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622" w:rsidRDefault="00214622" w:rsidP="00214622">
      <w:pPr>
        <w:tabs>
          <w:tab w:val="left" w:pos="351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22" w:rsidRPr="00F46608" w:rsidRDefault="00214622" w:rsidP="00214622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СОВЕТ</w:t>
      </w:r>
    </w:p>
    <w:p w:rsidR="00214622" w:rsidRPr="00F46608" w:rsidRDefault="00DC1E6E" w:rsidP="00214622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ОКТЯБРЬСКОГО</w:t>
      </w:r>
      <w:r w:rsidR="00214622"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 xml:space="preserve"> МУНИЦИПАЛЬНОГО ОБРАЗОВАНИЯ ПЕРЕЛЮБСКОГО МУНИЦИПАЛЬНОГО РАЙОНА </w:t>
      </w:r>
    </w:p>
    <w:p w:rsidR="00214622" w:rsidRDefault="00214622" w:rsidP="00214622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 xml:space="preserve"> САРАТОВСКОЙ ОБЛАСТИ</w:t>
      </w:r>
    </w:p>
    <w:p w:rsidR="00214622" w:rsidRPr="00F46608" w:rsidRDefault="00214622" w:rsidP="00214622">
      <w:pPr>
        <w:keepNext/>
        <w:tabs>
          <w:tab w:val="left" w:pos="3490"/>
        </w:tabs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214622" w:rsidRDefault="00214622" w:rsidP="0021462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214622" w:rsidRPr="00F46608" w:rsidRDefault="00214622" w:rsidP="00214622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214622" w:rsidRDefault="00214622" w:rsidP="00214622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От «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01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июня  2021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г.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    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№  </w:t>
      </w:r>
      <w:r w:rsidR="00DC1E6E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п. 2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           </w:t>
      </w:r>
      <w:r w:rsidR="00DC1E6E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               пос. Октябрьский</w:t>
      </w:r>
    </w:p>
    <w:p w:rsidR="00214622" w:rsidRDefault="00214622" w:rsidP="0021462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214622" w:rsidRDefault="00214622" w:rsidP="00214622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B2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 утвержде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нии Порядка рассмотрения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B218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Советом </w:t>
      </w:r>
      <w:r w:rsidR="00DC1E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Октябрьского</w:t>
      </w:r>
    </w:p>
    <w:p w:rsidR="00214622" w:rsidRPr="00F8398C" w:rsidRDefault="00214622" w:rsidP="00214622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 w:rsidRPr="00B2182C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B2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проектов муниципальных программ</w:t>
      </w:r>
    </w:p>
    <w:p w:rsidR="00214622" w:rsidRDefault="00214622" w:rsidP="0021462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предложений о вне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сении изменений в муниципальные </w:t>
      </w:r>
      <w:r w:rsidRPr="00B2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:rsidR="00214622" w:rsidRDefault="00DC1E6E" w:rsidP="0021462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</w:t>
      </w:r>
      <w:r w:rsidR="00214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образования.</w:t>
      </w:r>
    </w:p>
    <w:p w:rsidR="00214622" w:rsidRPr="00B2182C" w:rsidRDefault="00214622" w:rsidP="00214622">
      <w:pPr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622" w:rsidRPr="00B2182C" w:rsidRDefault="00214622" w:rsidP="00214622">
      <w:pPr>
        <w:rPr>
          <w:rFonts w:ascii="Verdana" w:eastAsia="Times New Roman" w:hAnsi="Verdana" w:cs="Times New Roman"/>
          <w:sz w:val="28"/>
          <w:szCs w:val="28"/>
          <w:lang w:eastAsia="ru-RU"/>
        </w:rPr>
      </w:pPr>
    </w:p>
    <w:p w:rsidR="00214622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2 статьи 179 Бюджетного кодекса Российской Федерации, Уставом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</w:t>
      </w:r>
    </w:p>
    <w:p w:rsidR="00214622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22" w:rsidRPr="00B2182C" w:rsidRDefault="00214622" w:rsidP="00214622">
      <w:pPr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РЕШИЛ: </w:t>
      </w:r>
    </w:p>
    <w:p w:rsidR="00214622" w:rsidRPr="00B2182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22" w:rsidRPr="001931CA" w:rsidRDefault="00214622" w:rsidP="00214622">
      <w:pPr>
        <w:jc w:val="lef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w:anchor="p33" w:history="1">
        <w:r w:rsidRPr="001931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отрения </w:t>
      </w:r>
      <w:r w:rsidRPr="00193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Советом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</w:t>
      </w:r>
      <w:r w:rsidRPr="00193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униципального образования 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муниципальных программ и предложений о внесении изменений в муниципальные программы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образования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Приложению.</w:t>
      </w:r>
    </w:p>
    <w:p w:rsidR="00214622" w:rsidRPr="00B2182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оящее Решение вступает в силу после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(обнародования)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622" w:rsidRPr="00B2182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истрации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привести муниципальные правовые акты в соответствие с настоящим решением в течение двух месяцев с момента вступления его в силу.</w:t>
      </w:r>
    </w:p>
    <w:p w:rsidR="00214622" w:rsidRPr="00B2182C" w:rsidRDefault="00214622" w:rsidP="002146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22" w:rsidRDefault="00214622" w:rsidP="002146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8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34496" w:rsidRDefault="00C34496" w:rsidP="002146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496" w:rsidRPr="00B2182C" w:rsidRDefault="00C34496" w:rsidP="00214622">
      <w:pPr>
        <w:rPr>
          <w:rFonts w:ascii="Verdana" w:eastAsia="Times New Roman" w:hAnsi="Verdana" w:cs="Times New Roman"/>
          <w:sz w:val="28"/>
          <w:szCs w:val="28"/>
          <w:lang w:eastAsia="ru-RU"/>
        </w:rPr>
      </w:pPr>
    </w:p>
    <w:p w:rsidR="00214622" w:rsidRPr="00B2182C" w:rsidRDefault="00214622" w:rsidP="00214622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218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4622" w:rsidRDefault="00214622" w:rsidP="002146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</w:t>
      </w:r>
      <w:r w:rsidR="00DC1E6E">
        <w:rPr>
          <w:rFonts w:ascii="Times New Roman" w:hAnsi="Times New Roman" w:cs="Times New Roman"/>
          <w:sz w:val="28"/>
          <w:szCs w:val="28"/>
        </w:rPr>
        <w:t>ава</w:t>
      </w:r>
      <w:r w:rsidRPr="00D218CB">
        <w:rPr>
          <w:rFonts w:ascii="Times New Roman" w:hAnsi="Times New Roman" w:cs="Times New Roman"/>
          <w:sz w:val="28"/>
          <w:szCs w:val="28"/>
        </w:rPr>
        <w:t xml:space="preserve">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14622" w:rsidRDefault="00214622" w:rsidP="002146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E738A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DC1E6E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DC1E6E">
        <w:rPr>
          <w:rFonts w:ascii="Times New Roman" w:hAnsi="Times New Roman" w:cs="Times New Roman"/>
          <w:sz w:val="28"/>
          <w:szCs w:val="28"/>
        </w:rPr>
        <w:t>А.С.Беркалиев</w:t>
      </w:r>
      <w:proofErr w:type="spellEnd"/>
    </w:p>
    <w:p w:rsidR="00214622" w:rsidRPr="00B2182C" w:rsidRDefault="00214622" w:rsidP="00214622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218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4622" w:rsidRPr="00A4031A" w:rsidRDefault="00214622" w:rsidP="00214622">
      <w:pPr>
        <w:jc w:val="right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B2182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4031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214622" w:rsidRPr="00A4031A" w:rsidRDefault="00214622" w:rsidP="00214622">
      <w:pPr>
        <w:jc w:val="right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031A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</w:t>
      </w:r>
    </w:p>
    <w:p w:rsidR="00214622" w:rsidRPr="00B2182C" w:rsidRDefault="00DC1E6E" w:rsidP="00214622">
      <w:pPr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 01.06.2021 года  № 8</w:t>
      </w:r>
      <w:r w:rsidR="002146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п.2</w:t>
      </w:r>
    </w:p>
    <w:p w:rsidR="00214622" w:rsidRPr="00B2182C" w:rsidRDefault="00214622" w:rsidP="00214622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p33"/>
      <w:bookmarkEnd w:id="0"/>
    </w:p>
    <w:p w:rsidR="00214622" w:rsidRPr="009C7BBC" w:rsidRDefault="009152EB" w:rsidP="0021462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w:anchor="p33" w:history="1">
        <w:r w:rsidR="00214622" w:rsidRPr="009C7BBC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Порядок</w:t>
        </w:r>
      </w:hyperlink>
      <w:r w:rsidR="00214622" w:rsidRPr="009C7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14622" w:rsidRPr="009C7BBC" w:rsidRDefault="00214622" w:rsidP="0021462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рассмотрения Советом </w:t>
      </w:r>
      <w:r w:rsidR="00DC1E6E" w:rsidRPr="00DC1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Pr="009C7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 проектов муниципальных программ и предложений о внесении изменений в муниципальные программы </w:t>
      </w:r>
    </w:p>
    <w:p w:rsidR="00214622" w:rsidRPr="009C7BBC" w:rsidRDefault="00DC1E6E" w:rsidP="0021462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1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214622" w:rsidRPr="009C7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</w:p>
    <w:p w:rsidR="00214622" w:rsidRPr="009C7BBC" w:rsidRDefault="00214622" w:rsidP="00214622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рассмотрения Советом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DC1E6E"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проектов муниципальных программ и предложений о внесении изменений в муниципальные программы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по тексту - Порядок) разработан в соответствии со статьей 179 Бюджетного кодекса Российской Федерации, и устанавливает процедуру рассмотрения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муниципальных программ и предложений о внесении изменений в муниципальные программы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40"/>
      <w:bookmarkEnd w:id="1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Проекты новых муниципальных программ, проекты изменений в муниципальные программы направляются в Совет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DC1E6E"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9C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муниципального образования заблаговременно, до утверждения в установленном порядке муниципальной программы или внесения в соответствующую программу изменений.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Направляемые проекты должны соответствовать требованиям, предъявляемым к таким документам нормативным правовым актом администрации муниципального образования, изданным в соответствии со статьей 179 Бюджетного кодекса Российской Федерации.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41"/>
      <w:bookmarkEnd w:id="2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Вместе с проектом муниципальной программы в Совет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должны быть представлены документы: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пояснительная записка, содержащая обоснование целесообразности и основания разработки проекта муниципальной программы, внесения изменений в муниципальную программу;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финансово-экономическое обоснование ресурсного обеспечения проекта муниципальной программы, проекта изменений, предлагаемых для внесения в муниципальную программу, с указанием о необходимости (отсутствии необходимости) корректировки решения о соответствующем бюджете;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сопоставительная таблица предлагаемых изменений в муниципальную программу;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документы и (или) материалы, подтверждающие необходимость и целесообразность принятия муниципальной программы или внесения соответствующих изменений (при наличии).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Проекты о внесении изменений в муниципальные программы не направляются на рассмотрение в Совет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случаях: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устранения технических ошибок;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приведения муниципальной программы в соответствие с нормативными правовыми актами Российской Федерации и Саратовской области, решениями Совет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заключениями органа внешнего муниципального финансового контроля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ходе рассмотрения проектов муниципальных программ, предложений об изменении муниципальных программ оцениваются: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соответствие задач, намеченных к решению в рамках муниципальной программы, приоритетам социально-экономического развития муниципального образования и полномочиям органов местного самоуправления;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2) эффективность предлагаемых мероприятий;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возможность финансового обеспечения реализации мероприятий программы;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ожидаемые результаты от реализации муниципальной программы.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5) иные вопросы, связанные с реализацией проекта.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Проекты муниципальных программ, проекты о внесении изменений в муниципальные программы вместе с поступившими документами направляются в Совет </w:t>
      </w:r>
      <w:r w:rsidR="00DC1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(далее по тексту - Совет).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о рассмотрении проектов муниципальных программ, проектов о внесении изменений в муниципальные программы включаются в повестку очередного ближайшего заседания Совета.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рассмотрения проектов муниципальных программ, проектов о внесении изменений в муниципальные программы на заседание Совет могут быть приглашены: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руководители исполнительно-распорядительных органов местного самоуправления, являющиеся заказчиками муниципальных программ, разработчиками муниципальных программ или исполнителями муниципальных программ;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бюджетные и иные организации, являющиеся непосредственными участниками программных мероприятий или получателями бюджетных средств и средств иных источников на реализацию муниципальной программы;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представители контрольно-счетной комиссии </w:t>
      </w:r>
      <w:proofErr w:type="spellStart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214622" w:rsidRPr="009C7BBC" w:rsidRDefault="00214622" w:rsidP="00214622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Совет вправе запросить заключение контрольно-счетной комиссии </w:t>
      </w:r>
      <w:proofErr w:type="spellStart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на представленный проект муниципальной программы, проект о внесении изменений в муниципальную программу.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 результатам рассмотрения проектов муниципальных программ, проектов о внесении изменений в муниципальные программы Совет принимает одно из следующих решений: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рекомендовать администрации муниципального образования, утвердить муниципальную программу или внести предложенные изменения в муниципальную программу;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bookmarkStart w:id="3" w:name="p63"/>
      <w:bookmarkEnd w:id="3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рекомендовать администрации муниципального образования утвердить муниципальную программу или внести предложенные изменения в муниципальную программу с учетом замечаний и предложений Совет;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bookmarkStart w:id="4" w:name="p64"/>
      <w:bookmarkEnd w:id="4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рекомендовать администрации муниципального образования не утверждать муниципальную программу или предложенные изменения в муниципальную программу.</w:t>
      </w:r>
    </w:p>
    <w:p w:rsidR="00214622" w:rsidRPr="009C7BBC" w:rsidRDefault="00214622" w:rsidP="00214622">
      <w:pPr>
        <w:ind w:firstLine="54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Нерассмотрение</w:t>
      </w:r>
      <w:proofErr w:type="spellEnd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очередном ближайшем заседании Совет проекта муниципальной программы или проекта о внесении изменений в муниципальную программу, представленных при условии соблюдения требований, указанных в </w:t>
      </w:r>
      <w:hyperlink w:anchor="p40" w:history="1">
        <w:r w:rsidRPr="009C7B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2</w:t>
        </w:r>
      </w:hyperlink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41" w:history="1">
        <w:r w:rsidRPr="009C7B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</w:t>
        </w:r>
      </w:hyperlink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а также </w:t>
      </w:r>
      <w:proofErr w:type="spellStart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ненаправление</w:t>
      </w:r>
      <w:proofErr w:type="spellEnd"/>
      <w:r w:rsidRPr="009C7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Комиссии по результатам рассмотрения проекта муниципальной программы или проекта о внесении изменений в муниципальную программу в течение пяти рабочих дней, не является препятствием для утверждения соответствующей муниципальной программы, изменений в муниципальную программу администрацией муниципального образования.</w:t>
      </w:r>
    </w:p>
    <w:p w:rsidR="00CD44AF" w:rsidRDefault="00CD44AF">
      <w:bookmarkStart w:id="5" w:name="_GoBack"/>
      <w:bookmarkEnd w:id="5"/>
    </w:p>
    <w:sectPr w:rsidR="00CD44AF" w:rsidSect="00C70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/>
  <w:rsids>
    <w:rsidRoot w:val="001E7B3B"/>
    <w:rsid w:val="001E7B3B"/>
    <w:rsid w:val="00214622"/>
    <w:rsid w:val="009152EB"/>
    <w:rsid w:val="00C34496"/>
    <w:rsid w:val="00C702EC"/>
    <w:rsid w:val="00CD44AF"/>
    <w:rsid w:val="00DC1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62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62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1064</Words>
  <Characters>6069</Characters>
  <Application>Microsoft Office Word</Application>
  <DocSecurity>0</DocSecurity>
  <Lines>50</Lines>
  <Paragraphs>14</Paragraphs>
  <ScaleCrop>false</ScaleCrop>
  <Company/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2021-06-15T10:55:00Z</dcterms:created>
  <dcterms:modified xsi:type="dcterms:W3CDTF">2021-06-15T11:22:00Z</dcterms:modified>
</cp:coreProperties>
</file>