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740" w:rsidRDefault="00FC4740" w:rsidP="00FC4740">
      <w:pPr>
        <w:tabs>
          <w:tab w:val="left" w:pos="5954"/>
        </w:tabs>
        <w:spacing w:line="252" w:lineRule="auto"/>
        <w:jc w:val="center"/>
        <w:rPr>
          <w:spacing w:val="20"/>
        </w:rPr>
      </w:pPr>
    </w:p>
    <w:p w:rsidR="00FC4740" w:rsidRDefault="00FC4740" w:rsidP="00FC4740">
      <w:pPr>
        <w:pStyle w:val="a3"/>
        <w:tabs>
          <w:tab w:val="left" w:pos="5954"/>
        </w:tabs>
        <w:rPr>
          <w:spacing w:val="20"/>
        </w:rPr>
      </w:pPr>
      <w:r>
        <w:rPr>
          <w:spacing w:val="20"/>
        </w:rPr>
        <w:t>АДМИНИСТРАЦИЯ</w:t>
      </w:r>
    </w:p>
    <w:p w:rsidR="00FC4740" w:rsidRDefault="00FC4740" w:rsidP="00FC474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</w:t>
      </w:r>
      <w:r w:rsidR="0096164A">
        <w:rPr>
          <w:rFonts w:ascii="Times New Roman" w:hAnsi="Times New Roman" w:cs="Times New Roman"/>
          <w:b/>
          <w:spacing w:val="20"/>
          <w:sz w:val="24"/>
          <w:szCs w:val="24"/>
        </w:rPr>
        <w:t xml:space="preserve">ОКТЯБРЬСКОГО </w:t>
      </w:r>
      <w:r w:rsidR="008D41DE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>МУНИЦИПАЛЬНОГО  ОБРАЗОВАНИЯ</w:t>
      </w:r>
    </w:p>
    <w:p w:rsidR="00FC4740" w:rsidRDefault="00FC4740" w:rsidP="00FC4740">
      <w:pPr>
        <w:pStyle w:val="1"/>
        <w:tabs>
          <w:tab w:val="left" w:pos="5954"/>
        </w:tabs>
        <w:rPr>
          <w:spacing w:val="20"/>
        </w:rPr>
      </w:pPr>
      <w:r>
        <w:rPr>
          <w:spacing w:val="20"/>
        </w:rPr>
        <w:t xml:space="preserve">ПЕРЕЛЮБСКОГО  МУНИЦИПАЛЬНОГО РАЙОНА  </w:t>
      </w:r>
    </w:p>
    <w:p w:rsidR="00FC4740" w:rsidRDefault="00FC4740" w:rsidP="00FC4740">
      <w:pPr>
        <w:pStyle w:val="1"/>
        <w:tabs>
          <w:tab w:val="left" w:pos="5954"/>
        </w:tabs>
        <w:rPr>
          <w:spacing w:val="20"/>
        </w:rPr>
      </w:pPr>
      <w:r>
        <w:rPr>
          <w:spacing w:val="20"/>
        </w:rPr>
        <w:t>САРАТОВСКОЙ ОБЛАСТИ</w:t>
      </w:r>
    </w:p>
    <w:p w:rsidR="00FC4740" w:rsidRDefault="00FC4740" w:rsidP="00FC4740">
      <w:pPr>
        <w:tabs>
          <w:tab w:val="left" w:pos="5954"/>
        </w:tabs>
        <w:spacing w:after="0"/>
        <w:jc w:val="right"/>
        <w:rPr>
          <w:rFonts w:ascii="Arial" w:hAnsi="Arial"/>
          <w:sz w:val="16"/>
        </w:rPr>
      </w:pPr>
    </w:p>
    <w:p w:rsidR="00FC4740" w:rsidRDefault="00FC4740" w:rsidP="00FC474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740" w:rsidRDefault="00FC4740" w:rsidP="00FC474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FC4740" w:rsidRDefault="00FC4740" w:rsidP="00FC4740">
      <w:pPr>
        <w:tabs>
          <w:tab w:val="left" w:pos="5954"/>
        </w:tabs>
        <w:spacing w:after="0"/>
        <w:jc w:val="right"/>
        <w:rPr>
          <w:rFonts w:ascii="Arial" w:hAnsi="Arial"/>
          <w:sz w:val="16"/>
        </w:rPr>
      </w:pPr>
    </w:p>
    <w:p w:rsidR="00FC4740" w:rsidRPr="00513EB2" w:rsidRDefault="00FC4740" w:rsidP="00FC4740">
      <w:pPr>
        <w:tabs>
          <w:tab w:val="left" w:pos="5954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15.09.2023 г.   </w:t>
      </w:r>
      <w:r w:rsidR="0096164A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№ </w:t>
      </w:r>
      <w:r w:rsidRPr="00513EB2">
        <w:rPr>
          <w:rFonts w:ascii="Times New Roman" w:hAnsi="Times New Roman" w:cs="Times New Roman"/>
          <w:sz w:val="26"/>
          <w:szCs w:val="26"/>
        </w:rPr>
        <w:t xml:space="preserve"> </w:t>
      </w:r>
      <w:r w:rsidR="0096164A">
        <w:rPr>
          <w:rFonts w:ascii="Times New Roman" w:hAnsi="Times New Roman" w:cs="Times New Roman"/>
          <w:sz w:val="26"/>
          <w:szCs w:val="26"/>
        </w:rPr>
        <w:t>25</w:t>
      </w:r>
      <w:r w:rsidR="008D41DE">
        <w:rPr>
          <w:rFonts w:ascii="Times New Roman" w:hAnsi="Times New Roman" w:cs="Times New Roman"/>
          <w:sz w:val="26"/>
          <w:szCs w:val="26"/>
        </w:rPr>
        <w:tab/>
      </w:r>
      <w:r w:rsidR="008D41DE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96164A">
        <w:rPr>
          <w:rFonts w:ascii="Times New Roman" w:hAnsi="Times New Roman" w:cs="Times New Roman"/>
          <w:sz w:val="26"/>
          <w:szCs w:val="26"/>
        </w:rPr>
        <w:t xml:space="preserve">п.Октябрьский </w:t>
      </w:r>
    </w:p>
    <w:p w:rsidR="00FC4740" w:rsidRDefault="00FC4740" w:rsidP="00FC474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0539" w:rsidRPr="00A82385" w:rsidRDefault="00200539">
      <w:pPr>
        <w:rPr>
          <w:rFonts w:ascii="Times New Roman" w:hAnsi="Times New Roman" w:cs="Times New Roman"/>
          <w:b/>
          <w:sz w:val="24"/>
          <w:szCs w:val="24"/>
        </w:rPr>
      </w:pPr>
      <w:r w:rsidRPr="00A82385">
        <w:rPr>
          <w:rFonts w:ascii="Times New Roman" w:hAnsi="Times New Roman" w:cs="Times New Roman"/>
          <w:b/>
          <w:sz w:val="24"/>
          <w:szCs w:val="24"/>
        </w:rPr>
        <w:t xml:space="preserve">Об утверждении Регламента реализации полномочий администратора доходов бюджета </w:t>
      </w:r>
      <w:r w:rsidR="0096164A">
        <w:rPr>
          <w:rFonts w:ascii="Times New Roman" w:hAnsi="Times New Roman" w:cs="Times New Roman"/>
          <w:b/>
          <w:sz w:val="24"/>
          <w:szCs w:val="24"/>
        </w:rPr>
        <w:t xml:space="preserve">Октябрьского </w:t>
      </w:r>
      <w:r w:rsidRPr="00A82385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по взысканию дебиторской задолженности по платежам в бюджет, пеням и штрафам по ним</w:t>
      </w:r>
    </w:p>
    <w:p w:rsidR="00200539" w:rsidRPr="00A82385" w:rsidRDefault="00200539" w:rsidP="00A8238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Во исполнение статьи 160.1 Бюджетного кодекса Российской Федерации, Приказа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статьей 48 Устава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8D41DE">
        <w:rPr>
          <w:rFonts w:ascii="Times New Roman" w:hAnsi="Times New Roman" w:cs="Times New Roman"/>
          <w:sz w:val="24"/>
          <w:szCs w:val="24"/>
        </w:rPr>
        <w:t xml:space="preserve"> </w:t>
      </w:r>
      <w:r w:rsidRPr="00A82385">
        <w:rPr>
          <w:rFonts w:ascii="Times New Roman" w:hAnsi="Times New Roman" w:cs="Times New Roman"/>
          <w:sz w:val="24"/>
          <w:szCs w:val="24"/>
        </w:rPr>
        <w:t xml:space="preserve">сельского поселения, </w:t>
      </w:r>
      <w:r w:rsidR="00C055F9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C055F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C055F9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A8238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00539" w:rsidRDefault="00200539" w:rsidP="00A8238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1.Утвердить Регламент реализации полномочий администратора доходов бюджета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8D41DE" w:rsidRPr="00A82385">
        <w:rPr>
          <w:rFonts w:ascii="Times New Roman" w:hAnsi="Times New Roman" w:cs="Times New Roman"/>
          <w:sz w:val="24"/>
          <w:szCs w:val="24"/>
        </w:rPr>
        <w:t xml:space="preserve"> </w:t>
      </w:r>
      <w:r w:rsidRPr="00A82385">
        <w:rPr>
          <w:rFonts w:ascii="Times New Roman" w:hAnsi="Times New Roman" w:cs="Times New Roman"/>
          <w:sz w:val="24"/>
          <w:szCs w:val="24"/>
        </w:rPr>
        <w:t xml:space="preserve">сельского поселения по взысканию дебиторской задолженности по платежам в бюджет, пеням и штрафам по ним (прилагается). </w:t>
      </w:r>
    </w:p>
    <w:p w:rsidR="009368E1" w:rsidRDefault="009368E1" w:rsidP="009368E1">
      <w:pPr>
        <w:pStyle w:val="a7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368E1">
        <w:rPr>
          <w:rFonts w:ascii="Times New Roman" w:hAnsi="Times New Roman"/>
          <w:sz w:val="24"/>
          <w:szCs w:val="24"/>
        </w:rPr>
        <w:t xml:space="preserve">2.Настоящее постановление разместить (опубликовать) на официальном сайте Администрации </w:t>
      </w:r>
      <w:r w:rsidR="0096164A">
        <w:rPr>
          <w:rFonts w:ascii="Times New Roman" w:hAnsi="Times New Roman"/>
          <w:sz w:val="24"/>
          <w:szCs w:val="24"/>
        </w:rPr>
        <w:t xml:space="preserve">Октябрьского </w:t>
      </w:r>
      <w:r w:rsidR="008D41DE" w:rsidRPr="009368E1">
        <w:rPr>
          <w:rFonts w:ascii="Times New Roman" w:hAnsi="Times New Roman"/>
          <w:sz w:val="24"/>
          <w:szCs w:val="24"/>
        </w:rPr>
        <w:t xml:space="preserve"> </w:t>
      </w:r>
      <w:r w:rsidRPr="009368E1">
        <w:rPr>
          <w:rFonts w:ascii="Times New Roman" w:hAnsi="Times New Roman"/>
          <w:sz w:val="24"/>
          <w:szCs w:val="24"/>
        </w:rPr>
        <w:t>муниципального образования в сети Интернет.</w:t>
      </w:r>
    </w:p>
    <w:p w:rsidR="009368E1" w:rsidRPr="009368E1" w:rsidRDefault="009368E1" w:rsidP="009368E1">
      <w:pPr>
        <w:pStyle w:val="a7"/>
        <w:suppressAutoHyphens/>
        <w:jc w:val="both"/>
        <w:rPr>
          <w:rFonts w:ascii="Times New Roman" w:hAnsi="Times New Roman"/>
          <w:sz w:val="24"/>
          <w:szCs w:val="24"/>
        </w:rPr>
      </w:pPr>
    </w:p>
    <w:p w:rsidR="00200539" w:rsidRPr="009368E1" w:rsidRDefault="009368E1" w:rsidP="00A8238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8E1">
        <w:rPr>
          <w:rFonts w:ascii="Times New Roman" w:hAnsi="Times New Roman" w:cs="Times New Roman"/>
          <w:sz w:val="24"/>
          <w:szCs w:val="24"/>
        </w:rPr>
        <w:t>3.Настоящее постановление вступает в силу после его подписания.</w:t>
      </w:r>
    </w:p>
    <w:p w:rsidR="00200539" w:rsidRPr="00A82385" w:rsidRDefault="009368E1" w:rsidP="00A8238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0539" w:rsidRPr="00A82385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:rsidR="00FC4740" w:rsidRDefault="00FC4740">
      <w:pPr>
        <w:rPr>
          <w:rFonts w:ascii="Times New Roman" w:hAnsi="Times New Roman" w:cs="Times New Roman"/>
          <w:sz w:val="24"/>
          <w:szCs w:val="24"/>
        </w:rPr>
      </w:pPr>
    </w:p>
    <w:p w:rsidR="00FC4740" w:rsidRDefault="00FC4740">
      <w:pPr>
        <w:rPr>
          <w:rFonts w:ascii="Times New Roman" w:hAnsi="Times New Roman" w:cs="Times New Roman"/>
          <w:sz w:val="24"/>
          <w:szCs w:val="24"/>
        </w:rPr>
      </w:pPr>
    </w:p>
    <w:p w:rsidR="00200539" w:rsidRPr="00A82385" w:rsidRDefault="00197F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8D41DE" w:rsidRPr="008D41DE">
        <w:rPr>
          <w:rFonts w:ascii="Times New Roman" w:hAnsi="Times New Roman" w:cs="Times New Roman"/>
          <w:sz w:val="24"/>
          <w:szCs w:val="24"/>
        </w:rPr>
        <w:t xml:space="preserve">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>
        <w:rPr>
          <w:rFonts w:ascii="Times New Roman" w:hAnsi="Times New Roman" w:cs="Times New Roman"/>
          <w:sz w:val="24"/>
          <w:szCs w:val="24"/>
        </w:rPr>
        <w:t xml:space="preserve"> МО                                                          </w:t>
      </w:r>
      <w:r w:rsidR="0003466E">
        <w:rPr>
          <w:rFonts w:ascii="Times New Roman" w:hAnsi="Times New Roman" w:cs="Times New Roman"/>
          <w:sz w:val="24"/>
          <w:szCs w:val="24"/>
        </w:rPr>
        <w:t xml:space="preserve">      </w:t>
      </w:r>
      <w:r w:rsidR="002B1150">
        <w:rPr>
          <w:rFonts w:ascii="Times New Roman" w:hAnsi="Times New Roman" w:cs="Times New Roman"/>
          <w:sz w:val="24"/>
          <w:szCs w:val="24"/>
        </w:rPr>
        <w:t xml:space="preserve">   </w:t>
      </w:r>
      <w:r w:rsidR="0096164A">
        <w:rPr>
          <w:rFonts w:ascii="Times New Roman" w:hAnsi="Times New Roman" w:cs="Times New Roman"/>
          <w:sz w:val="24"/>
          <w:szCs w:val="24"/>
        </w:rPr>
        <w:t>А.С.Комаров</w:t>
      </w:r>
    </w:p>
    <w:p w:rsidR="00FC4740" w:rsidRDefault="00FC4740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FC4740" w:rsidRDefault="00FC4740" w:rsidP="00197F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4740" w:rsidRDefault="00FC4740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FC4740" w:rsidRDefault="00FC4740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8D41DE" w:rsidRDefault="008D41DE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8D41DE" w:rsidRDefault="008D41DE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8D41DE" w:rsidRDefault="008D41DE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8D41DE" w:rsidRDefault="008D41DE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9368E1" w:rsidRDefault="009368E1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9368E1" w:rsidRDefault="009368E1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200539" w:rsidRPr="00A82385" w:rsidRDefault="00200539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197F6E" w:rsidRDefault="00197F6E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главы</w:t>
      </w:r>
    </w:p>
    <w:p w:rsidR="00200539" w:rsidRPr="00A82385" w:rsidRDefault="0096164A" w:rsidP="00197F6E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8D41DE">
        <w:rPr>
          <w:rFonts w:ascii="Times New Roman" w:hAnsi="Times New Roman" w:cs="Times New Roman"/>
          <w:sz w:val="24"/>
          <w:szCs w:val="24"/>
        </w:rPr>
        <w:t xml:space="preserve"> </w:t>
      </w:r>
      <w:r w:rsidR="00197F6E">
        <w:rPr>
          <w:rFonts w:ascii="Times New Roman" w:hAnsi="Times New Roman" w:cs="Times New Roman"/>
          <w:sz w:val="24"/>
          <w:szCs w:val="24"/>
        </w:rPr>
        <w:t>МО</w:t>
      </w:r>
    </w:p>
    <w:p w:rsidR="00200539" w:rsidRPr="00A82385" w:rsidRDefault="0096164A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15.09.2023 № 25</w:t>
      </w:r>
    </w:p>
    <w:p w:rsidR="00FC4740" w:rsidRDefault="00FC4740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740" w:rsidRDefault="00FC4740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0539" w:rsidRPr="00A82385" w:rsidRDefault="00200539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385">
        <w:rPr>
          <w:rFonts w:ascii="Times New Roman" w:hAnsi="Times New Roman" w:cs="Times New Roman"/>
          <w:b/>
          <w:sz w:val="24"/>
          <w:szCs w:val="24"/>
        </w:rPr>
        <w:t xml:space="preserve">РЕГЛАМЕНТ </w:t>
      </w:r>
    </w:p>
    <w:p w:rsidR="00200539" w:rsidRDefault="00200539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385">
        <w:rPr>
          <w:rFonts w:ascii="Times New Roman" w:hAnsi="Times New Roman" w:cs="Times New Roman"/>
          <w:b/>
          <w:sz w:val="24"/>
          <w:szCs w:val="24"/>
        </w:rPr>
        <w:t xml:space="preserve">реализации полномочий администратора доходов бюджета </w:t>
      </w:r>
      <w:r w:rsidR="0096164A">
        <w:rPr>
          <w:rFonts w:ascii="Times New Roman" w:hAnsi="Times New Roman" w:cs="Times New Roman"/>
          <w:b/>
          <w:sz w:val="24"/>
          <w:szCs w:val="24"/>
        </w:rPr>
        <w:t xml:space="preserve">Октябрьского </w:t>
      </w:r>
      <w:r w:rsidR="00197F6E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  <w:r w:rsidRPr="00A82385">
        <w:rPr>
          <w:rFonts w:ascii="Times New Roman" w:hAnsi="Times New Roman" w:cs="Times New Roman"/>
          <w:b/>
          <w:sz w:val="24"/>
          <w:szCs w:val="24"/>
        </w:rPr>
        <w:t xml:space="preserve"> по взысканию дебиторской задолженности по платежам в бюджет, пеням и штрафам по ним</w:t>
      </w:r>
    </w:p>
    <w:p w:rsidR="00DD135D" w:rsidRPr="00A82385" w:rsidRDefault="00DD135D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0539" w:rsidRPr="00DD135D" w:rsidRDefault="00200539" w:rsidP="0020053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ОБЩИЕ ПОНЯТИЯ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Настоящий Регламент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и принятия, своевременных мер по ее взысканию, а также усиление контроля за поступлением неналоговых доходов, </w:t>
      </w:r>
      <w:proofErr w:type="spellStart"/>
      <w:r w:rsidRPr="00A82385">
        <w:rPr>
          <w:rFonts w:ascii="Times New Roman" w:hAnsi="Times New Roman" w:cs="Times New Roman"/>
          <w:sz w:val="24"/>
          <w:szCs w:val="24"/>
        </w:rPr>
        <w:t>администрируемых</w:t>
      </w:r>
      <w:proofErr w:type="spellEnd"/>
      <w:r w:rsidRPr="00A82385"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8D41DE">
        <w:rPr>
          <w:rFonts w:ascii="Times New Roman" w:hAnsi="Times New Roman" w:cs="Times New Roman"/>
          <w:sz w:val="24"/>
          <w:szCs w:val="24"/>
        </w:rPr>
        <w:t xml:space="preserve"> </w:t>
      </w:r>
      <w:r w:rsidR="00197F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A82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F6E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A8238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197F6E">
        <w:rPr>
          <w:rFonts w:ascii="Times New Roman" w:hAnsi="Times New Roman" w:cs="Times New Roman"/>
          <w:sz w:val="24"/>
          <w:szCs w:val="24"/>
        </w:rPr>
        <w:t>Саратовской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области (далее - Администрация).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Регламент устанавливает: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а) перечень мероприятий по реализации полномочий, направленных на взыскание дебиторской задолженности по доходам по видам платежей, включающий мероприятия по: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-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-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в) перечень структурных подразделений (сотрудников) администратора доходов бюджета, ответственных за работу с дебиторской задолженностью по доходам; </w:t>
      </w:r>
    </w:p>
    <w:p w:rsidR="00200539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</w:t>
      </w: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 </w:t>
      </w:r>
    </w:p>
    <w:p w:rsidR="00DD135D" w:rsidRPr="00A82385" w:rsidRDefault="00DD135D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0539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 включают в себя: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 Контроль за правильностью исчисления, полнотой и своевременностью осуществления платежей в бюджет, пеней и штрафов по ним по администрируемым доходам, в том числе: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1.1.1. Контроль за фактическим зачислением платежей в бюджет в размерах и сроки, установленные законодательством Российской Федерации;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1.1.2. Контроль за погашением (квитированием) начислений соответствующими платежами, являющимися источниками формирования доходов бюджета в Государственной информационной системе о государственных и муниципальных платежах,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№ 250н «О перечне платежей, являющихся источниками формирования доходов бюджетов бюджетной системы Российской Федерации»,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платежах, проводится постоянно назначенным ответственным должностным лицом Администрации;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1.1.3 Контроль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1.1.4 Контроль за своевременным начислением неустойки (штрафов, пени);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1.1.5 Контроль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1.2.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1.3.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1.3.1. наличия сведений о взыскании с должника денежных средств в рамках исполнительного производства;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1.3.2. наличия сведений о возбуждении в отношении должника дела о банкротстве;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1.4.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бюджета: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1.4.1. Уточнение невыясненных поступлений;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1.4.2. Принятие и согласование решения о возврате плательщикам излишне уплаченных (взысканных) платежей в бюджеты. </w:t>
      </w:r>
    </w:p>
    <w:p w:rsidR="00200539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1.5. Срок реализации данного мероприятия – постоянно. </w:t>
      </w:r>
    </w:p>
    <w:p w:rsidR="00DD135D" w:rsidRPr="00A82385" w:rsidRDefault="00DD135D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5 бюджет бюджетной системы Российской Федерации (пеней, штрафов) до начала работы по их принудительному взысканию) включают в себя: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2.1.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2.2.направление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 </w:t>
      </w:r>
      <w:r w:rsidRPr="00A82385">
        <w:rPr>
          <w:rFonts w:ascii="Times New Roman" w:hAnsi="Times New Roman" w:cs="Times New Roman"/>
          <w:b/>
          <w:sz w:val="24"/>
          <w:szCs w:val="24"/>
        </w:rPr>
        <w:t xml:space="preserve">не позднее 30 дней </w:t>
      </w:r>
      <w:r w:rsidRPr="00A82385">
        <w:rPr>
          <w:rFonts w:ascii="Times New Roman" w:hAnsi="Times New Roman" w:cs="Times New Roman"/>
          <w:sz w:val="24"/>
          <w:szCs w:val="24"/>
        </w:rPr>
        <w:t xml:space="preserve">с момента образования просроченной дебиторской задолженности;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Претензия должна быть составлена в письменной форме в 2 экземплярах: один остается в подразделении-исполнителе, второй передается должнику под роспись или направляется заказной почтой с уведомлением о вручении.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Претензия должна содержать: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наименование (ф.и.о.) должника, адрес в соответствии с условиями договора;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допущенное должником нарушение договорных обязательств;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расчета суммы задолженности основного долга и пеней (неустойки, штрафа), предусмотренных договором и законодательством Российской Федерации;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меры ответственности за нарушение договорных обязательств в соответствии с договором и законом;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ссылки на пункты положения договора, статьи Гражданского кодекса РФ, другие нормативные акты, которые нарушены должником;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- срок для добровольного перечисления просроченной задолженности. Указанный срок должен составлять </w:t>
      </w:r>
      <w:r w:rsidRPr="00DD135D">
        <w:rPr>
          <w:rFonts w:ascii="Times New Roman" w:hAnsi="Times New Roman" w:cs="Times New Roman"/>
          <w:b/>
          <w:sz w:val="24"/>
          <w:szCs w:val="24"/>
        </w:rPr>
        <w:t>не менее 10 рабочих дней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с момента получения претензии, если иной срок не установлен договором или действующим законодательством;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предложение о расторжении договора (в случае необходимости);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дата, номер, подпись.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Проект претензии передается на согласование руководителю подразделения-исполнителя.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Цель предъявления претензии - доказательно убедить должника в том, что его действия не соответствуют условиям договора и невыгодны для него. </w:t>
      </w:r>
    </w:p>
    <w:p w:rsidR="00200539" w:rsidRP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2.3.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 </w:t>
      </w:r>
    </w:p>
    <w:p w:rsidR="00A82385" w:rsidRP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2.4.направление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6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2.5. Срок реализации данного мероприятия – постоянно. </w:t>
      </w:r>
    </w:p>
    <w:p w:rsidR="00DD135D" w:rsidRPr="00A82385" w:rsidRDefault="00DD135D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3. МЕРОПРИЯТИЯ ПО ПРИНУДИТЕЛЬНОМУ ВЗЫСКАНИЮ ДЕБИТОРСКОЙ ЗАДОЛЖЕННОСТИ ПО ДОХОДАМ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принудительному взысканию дебиторской задолженности по доходам включают в себя: 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3.1. подготовку необходимых материалов и документов, а также подачу искового заявления в суд. Ответственное лицо </w:t>
      </w:r>
      <w:r w:rsidRPr="00A82385">
        <w:rPr>
          <w:rFonts w:ascii="Times New Roman" w:hAnsi="Times New Roman" w:cs="Times New Roman"/>
          <w:b/>
          <w:sz w:val="24"/>
          <w:szCs w:val="24"/>
        </w:rPr>
        <w:t>не позднее 60 (шестидесяти) календарных дней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с момента неисполнения контрагентом срока, установленного претензией (требованием) для погашения задолженности, предъявляет исковое заявление в суд в соответствии с процессуальным законодательством Российской Федерации. Направление исполнительного документа, выданного судом по результатам рассмотрения иска о взыскании задолженности по платежам в бюджет, в структурные подразделения территориальных органов Федеральной службы судебных приставов России или кредитное учреждение- </w:t>
      </w:r>
      <w:r w:rsidRPr="00A82385">
        <w:rPr>
          <w:rFonts w:ascii="Times New Roman" w:hAnsi="Times New Roman" w:cs="Times New Roman"/>
          <w:b/>
          <w:sz w:val="24"/>
          <w:szCs w:val="24"/>
        </w:rPr>
        <w:t>не позднее 30 календарных дней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с момента получения исполнительного документа. 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3.2.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 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3.3. направление исполнительных документов на исполнение в случаях и порядке, установленных законодательством Российской Федерации; </w:t>
      </w:r>
    </w:p>
    <w:p w:rsid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>3.4. иные мероприятия, проводимые по решению администратора доходов бюджета в целях осуществления принудительного взыскания дебиторской задолж</w:t>
      </w:r>
      <w:r w:rsidR="00A82385">
        <w:rPr>
          <w:rFonts w:ascii="Times New Roman" w:hAnsi="Times New Roman" w:cs="Times New Roman"/>
          <w:sz w:val="24"/>
          <w:szCs w:val="24"/>
        </w:rPr>
        <w:t>енности по доходам, в том числе</w:t>
      </w:r>
      <w:r w:rsidRPr="00A8238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82385" w:rsidRDefault="00200539" w:rsidP="002005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Заключение соглашений о предоставлении рассрочки по погашению задолженности в досудебном порядке, на стадии судебного разбирательства и исполнительного производства, если это допускается законом или договором. </w:t>
      </w:r>
    </w:p>
    <w:p w:rsidR="00A82385" w:rsidRDefault="00200539" w:rsidP="002005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В случае невозможности оплатить задолженность единовременно должнику предлагается заключить соглашение о погашении задолженности (далее - Соглашение) в течение одного года при условии оплаты не менее 1/8 7 части долга до заключения Соглашения. Соглашение о рассрочке просроченной задолженности заключается в пределах суммы задолженности. </w:t>
      </w:r>
    </w:p>
    <w:p w:rsid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Если график Соглашения не выполняется в течение двух месяцев подряд, ответственное лицо составляет письменное предупреждение о невыполнении Соглашения, которое направляется должнику. В случае неоплаты долга по истечении одного месяца после получения должником письменного предупреждения взыскание задолженности производится в соответствии с процессуальным законодательством Российской Федерации и Федеральным законом № 229-ФЗ «Об исполнительном производстве».</w:t>
      </w:r>
    </w:p>
    <w:p w:rsid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3.5. Срок реализации данного мероприятия – постоянно. </w:t>
      </w:r>
    </w:p>
    <w:p w:rsidR="00DD135D" w:rsidRDefault="00DD135D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 могут включать в себя: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 На стадии исполнения службой судебных приставов судебных актов о взыскании просроченной дебиторской задолженности с должника, сотрудник Администрации,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4.1.1. направляет в службу судебных приставов заявления (ходатайства) о предоставлении информации о ходе исполнительного производства, в том числе: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 мероприятиях, проведенных судебным приставом-исполнителем по принудительному исполнению судебных актов на стадии исполнительного производства;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об изменении наименования должника (для граждан - фамилия, имя, отчество (при его наличии); для организаций - наименование и юридический адрес);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 сумме непогашенной задолженности по исполнительному документу;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 наличии данных об объявлении розыска должника, его имущества;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-об изменении состояния счета/счетов должника, имуществе и правах имущественного характера, финансовом положении должника на дату запроса;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4.1.2. организует и проводит рабочие встречи со службой судебных приставов о результатах работы по исполнительному производству;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4.1.3. осуществляет мониторинг соблюдения сроков взыскания просроченной дебиторской задолженности в рамках исполнительного 8 производства, установленных Федеральным законом от 2 октября 2007 года № 229-ФЗ «Об исполнительном производстве»;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4.1.4. проводит мониторинг эффективности взыскания просроченной дебиторской задолженности в рамках исполнительного производства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4.2. Срок реализации данного мероприятия - в течение пяти лет либо иного срока, установленного законодательством для возобновления взыскания. </w:t>
      </w:r>
    </w:p>
    <w:p w:rsidR="00DD135D" w:rsidRDefault="00DD135D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5. ПЕРЕЧЕНЬ СОТРУДНИКОВ, ОТВЕТСТВЕННЫХ ЗА РАБОТУ С ДЕБИТОРСКОЙ ЗАДОЛЖЕННОСТЬЮ ПО ДОХОДАМ</w:t>
      </w:r>
    </w:p>
    <w:p w:rsidR="00E81B43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Перечень сотрудников, ответственных за работу с дебиторской задолженностью: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</w:t>
      </w:r>
      <w:r w:rsidR="00E81B43">
        <w:rPr>
          <w:rFonts w:ascii="Times New Roman" w:hAnsi="Times New Roman" w:cs="Times New Roman"/>
          <w:sz w:val="24"/>
          <w:szCs w:val="24"/>
        </w:rPr>
        <w:t xml:space="preserve"> Глав</w:t>
      </w:r>
      <w:r w:rsidR="00C055F9">
        <w:rPr>
          <w:rFonts w:ascii="Times New Roman" w:hAnsi="Times New Roman" w:cs="Times New Roman"/>
          <w:sz w:val="24"/>
          <w:szCs w:val="24"/>
        </w:rPr>
        <w:t>а</w:t>
      </w:r>
      <w:r w:rsidRPr="00A82385">
        <w:rPr>
          <w:rFonts w:ascii="Times New Roman" w:hAnsi="Times New Roman" w:cs="Times New Roman"/>
          <w:sz w:val="24"/>
          <w:szCs w:val="24"/>
        </w:rPr>
        <w:t xml:space="preserve">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E81B43">
        <w:rPr>
          <w:rFonts w:ascii="Times New Roman" w:hAnsi="Times New Roman" w:cs="Times New Roman"/>
          <w:sz w:val="24"/>
          <w:szCs w:val="24"/>
        </w:rPr>
        <w:t xml:space="preserve"> </w:t>
      </w:r>
      <w:r w:rsidR="00DD135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A8238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82385" w:rsidRDefault="00E81B43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главный </w:t>
      </w:r>
      <w:r w:rsidR="00200539" w:rsidRPr="00A82385">
        <w:rPr>
          <w:rFonts w:ascii="Times New Roman" w:hAnsi="Times New Roman" w:cs="Times New Roman"/>
          <w:sz w:val="24"/>
          <w:szCs w:val="24"/>
        </w:rPr>
        <w:t xml:space="preserve"> специалист администрации </w:t>
      </w:r>
      <w:r w:rsidR="00C055F9">
        <w:rPr>
          <w:rFonts w:ascii="Times New Roman" w:hAnsi="Times New Roman" w:cs="Times New Roman"/>
          <w:sz w:val="24"/>
          <w:szCs w:val="24"/>
        </w:rPr>
        <w:t xml:space="preserve">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C055F9">
        <w:rPr>
          <w:rFonts w:ascii="Times New Roman" w:hAnsi="Times New Roman" w:cs="Times New Roman"/>
          <w:sz w:val="24"/>
          <w:szCs w:val="24"/>
        </w:rPr>
        <w:t xml:space="preserve"> </w:t>
      </w:r>
      <w:r w:rsidR="00DD135D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DD135D" w:rsidRDefault="00DD135D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DD135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6.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</w:t>
      </w:r>
    </w:p>
    <w:p w:rsidR="009368E1" w:rsidRPr="009368E1" w:rsidRDefault="00200539" w:rsidP="00DD135D">
      <w:pPr>
        <w:spacing w:after="0"/>
        <w:ind w:firstLine="567"/>
        <w:jc w:val="both"/>
      </w:pPr>
      <w:r w:rsidRPr="00A82385">
        <w:rPr>
          <w:rFonts w:ascii="Times New Roman" w:hAnsi="Times New Roman" w:cs="Times New Roman"/>
          <w:sz w:val="24"/>
          <w:szCs w:val="24"/>
        </w:rPr>
        <w:t>Обмен информацией, первичными учетными документами между сотрудниками производится постоянно в процессе ведения финанс</w:t>
      </w:r>
      <w:r w:rsidR="00C055F9">
        <w:rPr>
          <w:rFonts w:ascii="Times New Roman" w:hAnsi="Times New Roman" w:cs="Times New Roman"/>
          <w:sz w:val="24"/>
          <w:szCs w:val="24"/>
        </w:rPr>
        <w:t>ово- хозяйственной деятельности</w:t>
      </w:r>
      <w:r w:rsidRPr="00A82385">
        <w:rPr>
          <w:rFonts w:ascii="Times New Roman" w:hAnsi="Times New Roman" w:cs="Times New Roman"/>
          <w:sz w:val="24"/>
          <w:szCs w:val="24"/>
        </w:rPr>
        <w:t xml:space="preserve">. </w:t>
      </w:r>
      <w:r w:rsidRPr="009368E1">
        <w:rPr>
          <w:rFonts w:ascii="Times New Roman" w:hAnsi="Times New Roman" w:cs="Times New Roman"/>
          <w:sz w:val="24"/>
          <w:szCs w:val="24"/>
        </w:rPr>
        <w:t>Адм</w:t>
      </w:r>
      <w:r w:rsidR="00C055F9">
        <w:rPr>
          <w:rFonts w:ascii="Times New Roman" w:hAnsi="Times New Roman" w:cs="Times New Roman"/>
          <w:sz w:val="24"/>
          <w:szCs w:val="24"/>
        </w:rPr>
        <w:t>инистрации</w:t>
      </w:r>
      <w:r w:rsidRPr="009368E1">
        <w:rPr>
          <w:rFonts w:ascii="Times New Roman" w:hAnsi="Times New Roman" w:cs="Times New Roman"/>
          <w:sz w:val="24"/>
          <w:szCs w:val="24"/>
        </w:rPr>
        <w:t xml:space="preserve">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9368E1">
        <w:rPr>
          <w:rFonts w:ascii="Times New Roman" w:hAnsi="Times New Roman" w:cs="Times New Roman"/>
          <w:sz w:val="24"/>
          <w:szCs w:val="24"/>
        </w:rPr>
        <w:t xml:space="preserve"> </w:t>
      </w:r>
      <w:r w:rsidR="00C055F9">
        <w:rPr>
          <w:rFonts w:ascii="Times New Roman" w:hAnsi="Times New Roman" w:cs="Times New Roman"/>
          <w:sz w:val="24"/>
          <w:szCs w:val="24"/>
        </w:rPr>
        <w:t>и финансового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C055F9">
        <w:rPr>
          <w:rFonts w:ascii="Times New Roman" w:hAnsi="Times New Roman" w:cs="Times New Roman"/>
          <w:sz w:val="24"/>
          <w:szCs w:val="24"/>
        </w:rPr>
        <w:t>а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9368E1" w:rsidRPr="009368E1">
        <w:rPr>
          <w:rFonts w:ascii="Times New Roman" w:hAnsi="Times New Roman" w:cs="Times New Roman"/>
          <w:sz w:val="24"/>
          <w:szCs w:val="24"/>
        </w:rPr>
        <w:t>Перелюб</w:t>
      </w:r>
      <w:r w:rsidR="008D41DE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8D41D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81B43">
        <w:rPr>
          <w:rFonts w:ascii="Times New Roman" w:hAnsi="Times New Roman" w:cs="Times New Roman"/>
          <w:sz w:val="24"/>
          <w:szCs w:val="24"/>
        </w:rPr>
        <w:t>.</w:t>
      </w:r>
      <w:r w:rsidR="008D41DE">
        <w:rPr>
          <w:rFonts w:ascii="Times New Roman" w:hAnsi="Times New Roman" w:cs="Times New Roman"/>
          <w:sz w:val="24"/>
          <w:szCs w:val="24"/>
        </w:rPr>
        <w:t xml:space="preserve"> </w:t>
      </w:r>
      <w:r w:rsidR="00E81B4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E81B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068A3">
        <w:rPr>
          <w:rFonts w:ascii="Times New Roman" w:hAnsi="Times New Roman" w:cs="Times New Roman"/>
          <w:sz w:val="24"/>
          <w:szCs w:val="24"/>
        </w:rPr>
        <w:t xml:space="preserve"> </w:t>
      </w:r>
      <w:r w:rsidR="00E81B43">
        <w:rPr>
          <w:rFonts w:ascii="Times New Roman" w:hAnsi="Times New Roman" w:cs="Times New Roman"/>
          <w:sz w:val="24"/>
          <w:szCs w:val="24"/>
        </w:rPr>
        <w:t xml:space="preserve">  является </w:t>
      </w:r>
      <w:r w:rsidRPr="009368E1">
        <w:rPr>
          <w:rFonts w:ascii="Times New Roman" w:hAnsi="Times New Roman" w:cs="Times New Roman"/>
          <w:sz w:val="24"/>
          <w:szCs w:val="24"/>
        </w:rPr>
        <w:t xml:space="preserve"> 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 </w:t>
      </w:r>
      <w:r w:rsidR="00C055F9">
        <w:rPr>
          <w:rFonts w:ascii="Times New Roman" w:hAnsi="Times New Roman" w:cs="Times New Roman"/>
          <w:sz w:val="24"/>
          <w:szCs w:val="24"/>
        </w:rPr>
        <w:t>главным</w:t>
      </w:r>
      <w:bookmarkStart w:id="0" w:name="_GoBack"/>
      <w:bookmarkEnd w:id="0"/>
      <w:r w:rsidR="00C73897">
        <w:rPr>
          <w:rFonts w:ascii="Times New Roman" w:hAnsi="Times New Roman" w:cs="Times New Roman"/>
          <w:sz w:val="24"/>
          <w:szCs w:val="24"/>
        </w:rPr>
        <w:t xml:space="preserve"> </w:t>
      </w:r>
      <w:r w:rsidR="00E81B43">
        <w:rPr>
          <w:rFonts w:ascii="Times New Roman" w:hAnsi="Times New Roman" w:cs="Times New Roman"/>
          <w:sz w:val="24"/>
          <w:szCs w:val="24"/>
        </w:rPr>
        <w:t>администраторо</w:t>
      </w:r>
      <w:r w:rsidRPr="009368E1">
        <w:rPr>
          <w:rFonts w:ascii="Times New Roman" w:hAnsi="Times New Roman" w:cs="Times New Roman"/>
          <w:sz w:val="24"/>
          <w:szCs w:val="24"/>
        </w:rPr>
        <w:t>м доходов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96164A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E81B43" w:rsidRPr="009368E1">
        <w:rPr>
          <w:rFonts w:ascii="Times New Roman" w:hAnsi="Times New Roman" w:cs="Times New Roman"/>
          <w:sz w:val="24"/>
          <w:szCs w:val="24"/>
        </w:rPr>
        <w:t xml:space="preserve"> 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муниципального образования. </w:t>
      </w:r>
    </w:p>
    <w:p w:rsidR="00EB61D4" w:rsidRPr="009368E1" w:rsidRDefault="00EB61D4" w:rsidP="00DD135D">
      <w:pPr>
        <w:spacing w:after="0"/>
        <w:ind w:firstLine="567"/>
        <w:jc w:val="both"/>
        <w:rPr>
          <w:rFonts w:ascii="Times New Roman" w:hAnsi="Times New Roman" w:cs="Times New Roman"/>
        </w:rPr>
      </w:pPr>
    </w:p>
    <w:sectPr w:rsidR="00EB61D4" w:rsidRPr="009368E1" w:rsidSect="008C7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00539"/>
    <w:rsid w:val="0003466E"/>
    <w:rsid w:val="00197F6E"/>
    <w:rsid w:val="00200539"/>
    <w:rsid w:val="002B1150"/>
    <w:rsid w:val="003C75C7"/>
    <w:rsid w:val="004A7EDF"/>
    <w:rsid w:val="008C7887"/>
    <w:rsid w:val="008D41DE"/>
    <w:rsid w:val="009368E1"/>
    <w:rsid w:val="0096164A"/>
    <w:rsid w:val="00A82385"/>
    <w:rsid w:val="00C055F9"/>
    <w:rsid w:val="00C73897"/>
    <w:rsid w:val="00DD100E"/>
    <w:rsid w:val="00DD135D"/>
    <w:rsid w:val="00E068A3"/>
    <w:rsid w:val="00E81B43"/>
    <w:rsid w:val="00EB61D4"/>
    <w:rsid w:val="00EF0FF0"/>
    <w:rsid w:val="00FC4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87"/>
  </w:style>
  <w:style w:type="paragraph" w:styleId="1">
    <w:name w:val="heading 1"/>
    <w:basedOn w:val="a"/>
    <w:next w:val="a"/>
    <w:link w:val="10"/>
    <w:qFormat/>
    <w:rsid w:val="00FC47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740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semiHidden/>
    <w:unhideWhenUsed/>
    <w:qFormat/>
    <w:rsid w:val="00FC47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C4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740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7"/>
    <w:uiPriority w:val="1"/>
    <w:locked/>
    <w:rsid w:val="009368E1"/>
    <w:rPr>
      <w:rFonts w:ascii="Calibri" w:eastAsia="Calibri" w:hAnsi="Calibri" w:cs="Times New Roman"/>
      <w:lang w:eastAsia="en-US"/>
    </w:rPr>
  </w:style>
  <w:style w:type="paragraph" w:styleId="a7">
    <w:name w:val="No Spacing"/>
    <w:link w:val="a6"/>
    <w:uiPriority w:val="1"/>
    <w:qFormat/>
    <w:rsid w:val="009368E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2636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2023-09-15T12:11:00Z</cp:lastPrinted>
  <dcterms:created xsi:type="dcterms:W3CDTF">2023-09-15T10:29:00Z</dcterms:created>
  <dcterms:modified xsi:type="dcterms:W3CDTF">2023-09-18T05:33:00Z</dcterms:modified>
</cp:coreProperties>
</file>