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62DF6" w:rsidRPr="005709F1" w:rsidRDefault="00E11B3F" w:rsidP="00162DF6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162DF6" w:rsidRPr="005709F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162DF6" w:rsidRPr="005709F1" w:rsidRDefault="00162DF6" w:rsidP="00162DF6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162DF6" w:rsidRDefault="00162DF6" w:rsidP="00162DF6">
      <w:pPr>
        <w:pStyle w:val="a3"/>
      </w:pPr>
    </w:p>
    <w:p w:rsidR="00162DF6" w:rsidRPr="005709F1" w:rsidRDefault="00162DF6" w:rsidP="00162DF6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162DF6" w:rsidRPr="005709F1" w:rsidRDefault="00162DF6" w:rsidP="00162DF6">
      <w:pPr>
        <w:pStyle w:val="a3"/>
        <w:rPr>
          <w:sz w:val="24"/>
        </w:rPr>
      </w:pPr>
    </w:p>
    <w:p w:rsidR="00162DF6" w:rsidRDefault="00B048DA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26.12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 года                      № 42</w:t>
      </w:r>
      <w:r w:rsidR="00162DF6"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162DF6"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="00E11B3F">
        <w:rPr>
          <w:rFonts w:ascii="Times New Roman" w:hAnsi="Times New Roman"/>
          <w:sz w:val="28"/>
          <w:szCs w:val="28"/>
        </w:rPr>
        <w:t xml:space="preserve">п.Октябрьский </w:t>
      </w:r>
    </w:p>
    <w:p w:rsidR="00162DF6" w:rsidRDefault="00162DF6" w:rsidP="00162DF6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Об утверждении перечня налоговых расходов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(налоговых льгот)</w:t>
      </w:r>
      <w:r w:rsidRPr="006A48B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бюджета </w:t>
      </w:r>
      <w:r w:rsidR="00E11B3F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Перелюбского</w:t>
      </w:r>
      <w:proofErr w:type="spellEnd"/>
      <w:r w:rsidR="00076689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муниципального ра</w:t>
      </w:r>
      <w:r w:rsidR="00B048DA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йона Саратовской области на 2025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год </w:t>
      </w:r>
    </w:p>
    <w:p w:rsidR="00003E3C" w:rsidRDefault="00B048DA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и плановый период 2026-2027</w:t>
      </w:r>
      <w:r w:rsidR="00003E3C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 xml:space="preserve"> гг.</w:t>
      </w:r>
    </w:p>
    <w:p w:rsidR="00003E3C" w:rsidRDefault="00003E3C" w:rsidP="00003E3C">
      <w:pPr>
        <w:pStyle w:val="Default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  <w:r>
        <w:rPr>
          <w:sz w:val="28"/>
        </w:rPr>
        <w:t xml:space="preserve">          </w:t>
      </w:r>
      <w:r w:rsidRPr="006D7DF7">
        <w:rPr>
          <w:sz w:val="28"/>
        </w:rPr>
        <w:t xml:space="preserve">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>муниципального образо</w:t>
      </w:r>
      <w:r>
        <w:rPr>
          <w:sz w:val="28"/>
        </w:rPr>
        <w:t xml:space="preserve">вания, администрация </w:t>
      </w:r>
      <w:r w:rsidR="00E11B3F">
        <w:rPr>
          <w:sz w:val="28"/>
        </w:rPr>
        <w:t>Октябрьского</w:t>
      </w:r>
      <w:r w:rsidR="00607DA2">
        <w:rPr>
          <w:sz w:val="28"/>
        </w:rPr>
        <w:t xml:space="preserve"> </w:t>
      </w:r>
      <w:r w:rsidRPr="006D7DF7">
        <w:rPr>
          <w:sz w:val="28"/>
        </w:rPr>
        <w:t xml:space="preserve">муниципального образования </w:t>
      </w: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b/>
          <w:sz w:val="28"/>
        </w:rPr>
      </w:pPr>
      <w:r w:rsidRPr="001F3B75">
        <w:rPr>
          <w:b/>
          <w:sz w:val="28"/>
        </w:rPr>
        <w:t xml:space="preserve">ПОСТАНОВЛЯЕТ: </w:t>
      </w:r>
    </w:p>
    <w:p w:rsidR="00003E3C" w:rsidRPr="001F3B75" w:rsidRDefault="00003E3C" w:rsidP="00003E3C">
      <w:pPr>
        <w:pStyle w:val="a6"/>
        <w:spacing w:before="0" w:after="0"/>
        <w:jc w:val="both"/>
        <w:rPr>
          <w:b/>
          <w:sz w:val="28"/>
        </w:rPr>
      </w:pPr>
    </w:p>
    <w:p w:rsidR="00003E3C" w:rsidRDefault="00003E3C" w:rsidP="00003E3C">
      <w:pPr>
        <w:pStyle w:val="a6"/>
        <w:spacing w:before="0" w:after="0"/>
        <w:jc w:val="both"/>
        <w:rPr>
          <w:sz w:val="28"/>
        </w:rPr>
      </w:pPr>
    </w:p>
    <w:p w:rsidR="00003E3C" w:rsidRDefault="00003E3C" w:rsidP="00003E3C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</w:t>
      </w:r>
      <w:r>
        <w:rPr>
          <w:color w:val="auto"/>
          <w:sz w:val="28"/>
          <w:szCs w:val="28"/>
        </w:rPr>
        <w:t xml:space="preserve">1. Утвердить Перечень налоговых расходов </w:t>
      </w:r>
      <w:r w:rsidRPr="00D51620">
        <w:rPr>
          <w:color w:val="auto"/>
          <w:sz w:val="28"/>
          <w:szCs w:val="28"/>
        </w:rPr>
        <w:t xml:space="preserve">(налоговых льгот) бюджета </w:t>
      </w:r>
      <w:r w:rsidR="00E11B3F">
        <w:rPr>
          <w:color w:val="auto"/>
          <w:sz w:val="28"/>
          <w:szCs w:val="28"/>
        </w:rPr>
        <w:t>Октябрьского</w:t>
      </w:r>
      <w:r w:rsidR="00607DA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образования </w:t>
      </w:r>
      <w:proofErr w:type="spellStart"/>
      <w:r w:rsidRPr="000A2C01">
        <w:rPr>
          <w:color w:val="auto"/>
          <w:sz w:val="28"/>
          <w:szCs w:val="28"/>
        </w:rPr>
        <w:t>Перелюбского</w:t>
      </w:r>
      <w:proofErr w:type="spellEnd"/>
      <w:r>
        <w:rPr>
          <w:color w:val="auto"/>
          <w:sz w:val="28"/>
          <w:szCs w:val="28"/>
        </w:rPr>
        <w:t xml:space="preserve"> </w:t>
      </w:r>
      <w:r w:rsidRPr="000A2C01">
        <w:rPr>
          <w:color w:val="auto"/>
          <w:sz w:val="28"/>
          <w:szCs w:val="28"/>
        </w:rPr>
        <w:t>муниципального ра</w:t>
      </w:r>
      <w:r w:rsidR="00B048DA">
        <w:rPr>
          <w:color w:val="auto"/>
          <w:sz w:val="28"/>
          <w:szCs w:val="28"/>
        </w:rPr>
        <w:t>йона Саратовской области на 2025 год и плановый период 2026-2027</w:t>
      </w:r>
      <w:r w:rsidRPr="000A2C01">
        <w:rPr>
          <w:color w:val="auto"/>
          <w:sz w:val="28"/>
          <w:szCs w:val="28"/>
        </w:rPr>
        <w:t xml:space="preserve"> гг. </w:t>
      </w:r>
      <w:r>
        <w:rPr>
          <w:color w:val="auto"/>
          <w:sz w:val="28"/>
          <w:szCs w:val="28"/>
        </w:rPr>
        <w:t xml:space="preserve">согласно приложению №1 к настоящему постановлению. </w:t>
      </w:r>
    </w:p>
    <w:p w:rsid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r w:rsidR="00E11B3F">
        <w:rPr>
          <w:rFonts w:ascii="Times New Roman" w:hAnsi="Times New Roman" w:cs="Times New Roman"/>
          <w:bCs/>
          <w:sz w:val="28"/>
          <w:szCs w:val="28"/>
        </w:rPr>
        <w:t>Октябрьского</w:t>
      </w:r>
      <w:r w:rsidR="00607D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2DF6" w:rsidRPr="005A06F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в сети Интернет 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//</w:t>
      </w:r>
      <w:r w:rsidR="00E11B3F">
        <w:rPr>
          <w:rFonts w:ascii="Times New Roman" w:hAnsi="Times New Roman" w:cs="Times New Roman"/>
          <w:sz w:val="28"/>
          <w:szCs w:val="28"/>
        </w:rPr>
        <w:t xml:space="preserve">октябрьское </w:t>
      </w:r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7C0F" w:rsidRPr="005A06F2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837C0F" w:rsidRPr="005A06F2">
        <w:rPr>
          <w:rFonts w:ascii="Times New Roman" w:hAnsi="Times New Roman" w:cs="Times New Roman"/>
          <w:sz w:val="28"/>
          <w:szCs w:val="28"/>
        </w:rPr>
        <w:t>.</w:t>
      </w:r>
      <w:r w:rsidR="00F326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DF6" w:rsidRPr="00F32616" w:rsidRDefault="00003E3C" w:rsidP="00003E3C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2DF6" w:rsidRPr="005A06F2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162DF6" w:rsidRPr="006D7DF7">
        <w:rPr>
          <w:sz w:val="28"/>
        </w:rPr>
        <w:t xml:space="preserve"> вступает в силу </w:t>
      </w:r>
      <w:r w:rsidR="00162DF6">
        <w:rPr>
          <w:sz w:val="28"/>
        </w:rPr>
        <w:t>после его официального опубликования (</w:t>
      </w:r>
      <w:r w:rsidR="00162DF6" w:rsidRPr="006D7DF7">
        <w:rPr>
          <w:sz w:val="28"/>
        </w:rPr>
        <w:t>обнародования</w:t>
      </w:r>
      <w:r w:rsidR="00162DF6">
        <w:rPr>
          <w:sz w:val="28"/>
        </w:rPr>
        <w:t>)</w:t>
      </w:r>
      <w:r w:rsidR="00162DF6" w:rsidRPr="006D7DF7">
        <w:rPr>
          <w:sz w:val="28"/>
        </w:rPr>
        <w:t>.</w:t>
      </w: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162DF6" w:rsidRDefault="00162DF6" w:rsidP="00162DF6">
      <w:pPr>
        <w:pStyle w:val="a6"/>
        <w:spacing w:before="0" w:after="0"/>
        <w:jc w:val="both"/>
        <w:rPr>
          <w:sz w:val="28"/>
        </w:rPr>
      </w:pPr>
    </w:p>
    <w:p w:rsidR="00440D98" w:rsidRDefault="00B048DA" w:rsidP="00440D98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и.о.Главы</w:t>
      </w:r>
      <w:r w:rsidR="00440D98">
        <w:rPr>
          <w:bCs/>
          <w:sz w:val="28"/>
          <w:szCs w:val="28"/>
        </w:rPr>
        <w:t xml:space="preserve"> </w:t>
      </w:r>
      <w:r w:rsidR="00607DA2">
        <w:rPr>
          <w:bCs/>
          <w:sz w:val="28"/>
          <w:szCs w:val="28"/>
        </w:rPr>
        <w:t>Октябрьского</w:t>
      </w:r>
    </w:p>
    <w:p w:rsidR="00440D98" w:rsidRDefault="00440D98" w:rsidP="00440D98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 </w:t>
      </w:r>
      <w:proofErr w:type="spellStart"/>
      <w:r w:rsidR="00B048DA">
        <w:rPr>
          <w:sz w:val="28"/>
          <w:szCs w:val="28"/>
        </w:rPr>
        <w:t>Н.Н.Фугарь</w:t>
      </w:r>
      <w:proofErr w:type="spellEnd"/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  <w:sectPr w:rsidR="00003E3C" w:rsidSect="00003E3C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F74C75">
        <w:rPr>
          <w:rFonts w:ascii="Times New Roman" w:hAnsi="Times New Roman"/>
          <w:bCs/>
          <w:sz w:val="18"/>
        </w:rPr>
        <w:lastRenderedPageBreak/>
        <w:t>Приложение №1</w:t>
      </w:r>
    </w:p>
    <w:p w:rsidR="00003E3C" w:rsidRPr="00F74C75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к постановлению</w:t>
      </w:r>
      <w:r w:rsidRPr="00F74C75">
        <w:rPr>
          <w:rFonts w:ascii="Times New Roman" w:hAnsi="Times New Roman"/>
          <w:bCs/>
          <w:sz w:val="18"/>
        </w:rPr>
        <w:t xml:space="preserve"> администрации </w:t>
      </w:r>
      <w:proofErr w:type="spellStart"/>
      <w:r w:rsidR="00E11B3F">
        <w:rPr>
          <w:rFonts w:ascii="Times New Roman" w:hAnsi="Times New Roman"/>
          <w:bCs/>
          <w:sz w:val="18"/>
        </w:rPr>
        <w:t>Октябрьского</w:t>
      </w:r>
      <w:r w:rsidRPr="00F74C75">
        <w:rPr>
          <w:rFonts w:ascii="Times New Roman" w:hAnsi="Times New Roman"/>
          <w:bCs/>
          <w:sz w:val="18"/>
        </w:rPr>
        <w:t>МО</w:t>
      </w:r>
      <w:proofErr w:type="spellEnd"/>
    </w:p>
    <w:p w:rsidR="00003E3C" w:rsidRPr="00F74C75" w:rsidRDefault="00B048DA" w:rsidP="00003E3C">
      <w:pPr>
        <w:pStyle w:val="a3"/>
        <w:jc w:val="right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 от 26.12.2024</w:t>
      </w:r>
      <w:r w:rsidR="00003E3C" w:rsidRPr="00F74C75">
        <w:rPr>
          <w:rFonts w:ascii="Times New Roman" w:hAnsi="Times New Roman"/>
          <w:bCs/>
          <w:sz w:val="18"/>
        </w:rPr>
        <w:t xml:space="preserve"> г.</w:t>
      </w:r>
      <w:r>
        <w:rPr>
          <w:rFonts w:ascii="Times New Roman" w:hAnsi="Times New Roman"/>
          <w:bCs/>
          <w:sz w:val="18"/>
        </w:rPr>
        <w:t xml:space="preserve"> № 42</w:t>
      </w:r>
    </w:p>
    <w:p w:rsidR="00003E3C" w:rsidRDefault="00003E3C" w:rsidP="00003E3C">
      <w:pPr>
        <w:pStyle w:val="a3"/>
        <w:jc w:val="right"/>
        <w:rPr>
          <w:rFonts w:ascii="Times New Roman" w:hAnsi="Times New Roman"/>
          <w:bCs/>
        </w:rPr>
      </w:pP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:rsidR="00003E3C" w:rsidRPr="00E91623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E91623">
        <w:rPr>
          <w:rFonts w:ascii="Times New Roman" w:hAnsi="Times New Roman"/>
          <w:b/>
          <w:bCs/>
        </w:rPr>
        <w:t xml:space="preserve"> бюджета </w:t>
      </w:r>
      <w:r w:rsidR="00E11B3F">
        <w:rPr>
          <w:rFonts w:ascii="Times New Roman" w:hAnsi="Times New Roman"/>
          <w:b/>
          <w:bCs/>
        </w:rPr>
        <w:t>Октябрьского</w:t>
      </w:r>
      <w:r w:rsidR="00AB42D3">
        <w:rPr>
          <w:rFonts w:ascii="Times New Roman" w:hAnsi="Times New Roman"/>
          <w:b/>
          <w:bCs/>
        </w:rPr>
        <w:t xml:space="preserve"> </w:t>
      </w:r>
      <w:r w:rsidRPr="00E91623">
        <w:rPr>
          <w:rFonts w:ascii="Times New Roman" w:hAnsi="Times New Roman"/>
          <w:b/>
          <w:bCs/>
        </w:rPr>
        <w:t xml:space="preserve">муниципального образования 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proofErr w:type="spellStart"/>
      <w:r w:rsidRPr="00E91623">
        <w:rPr>
          <w:rFonts w:ascii="Times New Roman" w:hAnsi="Times New Roman"/>
          <w:b/>
          <w:bCs/>
        </w:rPr>
        <w:t>Перелюбского</w:t>
      </w:r>
      <w:proofErr w:type="spellEnd"/>
      <w:r w:rsidRPr="00E91623">
        <w:rPr>
          <w:rFonts w:ascii="Times New Roman" w:hAnsi="Times New Roman"/>
          <w:b/>
          <w:bCs/>
        </w:rPr>
        <w:t xml:space="preserve"> муниципального района Саратовской области</w:t>
      </w:r>
      <w:r>
        <w:rPr>
          <w:rFonts w:ascii="Times New Roman" w:hAnsi="Times New Roman"/>
          <w:b/>
          <w:bCs/>
        </w:rPr>
        <w:t xml:space="preserve"> </w:t>
      </w:r>
      <w:r w:rsidR="00B048DA">
        <w:rPr>
          <w:rFonts w:ascii="Times New Roman" w:hAnsi="Times New Roman"/>
          <w:b/>
          <w:bCs/>
        </w:rPr>
        <w:t>на 2025 год и плановый период 2026-2027</w:t>
      </w:r>
      <w:r w:rsidRPr="00D51620">
        <w:rPr>
          <w:rFonts w:ascii="Times New Roman" w:hAnsi="Times New Roman"/>
          <w:b/>
          <w:bCs/>
        </w:rPr>
        <w:t xml:space="preserve"> гг.</w:t>
      </w:r>
    </w:p>
    <w:p w:rsidR="00003E3C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/>
      </w:tblPr>
      <w:tblGrid>
        <w:gridCol w:w="1336"/>
        <w:gridCol w:w="757"/>
        <w:gridCol w:w="1335"/>
        <w:gridCol w:w="1290"/>
        <w:gridCol w:w="1335"/>
        <w:gridCol w:w="812"/>
        <w:gridCol w:w="844"/>
        <w:gridCol w:w="625"/>
        <w:gridCol w:w="701"/>
        <w:gridCol w:w="937"/>
        <w:gridCol w:w="797"/>
        <w:gridCol w:w="797"/>
        <w:gridCol w:w="829"/>
        <w:gridCol w:w="797"/>
        <w:gridCol w:w="797"/>
        <w:gridCol w:w="797"/>
      </w:tblGrid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налога,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 которому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предусматривается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Вид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(содержание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льготы,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освобождения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иной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преференции)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Куратор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1623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Нормативный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правовой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акт, в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 которыми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установлен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получателей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налогового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Условия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Целевая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(социальные,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стимулирующие,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технические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и прочее)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начала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действия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прекращения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действия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рамках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которой реализуются </w:t>
            </w: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предоставления налогового </w:t>
            </w: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программмы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ее структурных элементов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плановый период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894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055" w:type="dxa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003E3C" w:rsidRPr="00D710C2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  <w:tr w:rsidR="000402FE" w:rsidRPr="00E91623" w:rsidTr="00E610E7"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2405F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района Саратовской области от 10.11.2014г №10 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 w:rsidR="00F91FC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3</w:t>
            </w:r>
            <w:r w:rsidR="00582E7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Органы местного самоуправления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6339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условий для развития, совершенствования и повышения эффективности деятельности органов местного самоуправления</w:t>
            </w:r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4A65E2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эти организации и </w:t>
            </w:r>
            <w:r w:rsidRPr="00CD145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учреждения функции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вопросов местного значения и осуществления полномочий с сфере содержания органов местного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1D43C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Стимулирование развития культурно-досуговой деятельности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402FE" w:rsidRPr="00E91623" w:rsidTr="00E610E7"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3.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003E3C" w:rsidRPr="00E91623" w:rsidRDefault="00582E7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003E3C" w:rsidRPr="00C573DA" w:rsidRDefault="008C60F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учреждения, финансируемые за счет средств местного бюджета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003E3C" w:rsidRPr="00E91623" w:rsidRDefault="00AC538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="00E610E7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003E3C" w:rsidRPr="00E91623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Pr="00E91623" w:rsidRDefault="00582E72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(с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rFonts w:ascii="Times New Roman" w:hAnsi="Times New Roman" w:cs="Times New Roman"/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C60FC">
              <w:rPr>
                <w:rFonts w:ascii="Times New Roman" w:hAnsi="Times New Roman" w:cs="Times New Roman"/>
                <w:bCs/>
                <w:sz w:val="16"/>
                <w:szCs w:val="16"/>
              </w:rPr>
              <w:t>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на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бережными, скверами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5.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Освобождение от уплаты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F16568">
            <w:r w:rsidRPr="002405FF">
              <w:rPr>
                <w:bCs/>
                <w:sz w:val="16"/>
                <w:szCs w:val="16"/>
              </w:rPr>
              <w:lastRenderedPageBreak/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 w:rsidRPr="002405FF">
              <w:rPr>
                <w:bCs/>
                <w:sz w:val="16"/>
                <w:szCs w:val="16"/>
              </w:rPr>
              <w:lastRenderedPageBreak/>
              <w:t xml:space="preserve">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ветераны и инвалиды Великой Отечественной 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</w:t>
            </w: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нагрузки по обязатель</w:t>
            </w:r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ным платежам, повышение уровня и качества </w:t>
            </w:r>
            <w:proofErr w:type="spellStart"/>
            <w:r w:rsidRPr="0064660A">
              <w:rPr>
                <w:rFonts w:ascii="Times New Roman" w:hAnsi="Times New Roman" w:cs="Times New Roman"/>
                <w:bCs/>
                <w:sz w:val="16"/>
                <w:szCs w:val="16"/>
              </w:rPr>
              <w:t>жизн</w:t>
            </w: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правления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610E7" w:rsidRPr="00E91623" w:rsidTr="00E610E7"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6. 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Земельный налог на территории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="00E11B3F">
              <w:rPr>
                <w:rFonts w:ascii="Times New Roman" w:hAnsi="Times New Roman" w:cs="Times New Roman"/>
                <w:bCs/>
                <w:sz w:val="16"/>
                <w:szCs w:val="16"/>
              </w:rPr>
              <w:t>Октябрьского</w:t>
            </w:r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Перелюбского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>мунципального</w:t>
            </w:r>
            <w:proofErr w:type="spellEnd"/>
            <w:r w:rsidRPr="00D71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894" w:type="dxa"/>
          </w:tcPr>
          <w:p w:rsidR="00E610E7" w:rsidRDefault="00582E72" w:rsidP="00E610E7">
            <w:r w:rsidRPr="002405FF">
              <w:rPr>
                <w:bCs/>
                <w:sz w:val="16"/>
                <w:szCs w:val="16"/>
              </w:rPr>
              <w:t xml:space="preserve">Решение Совета </w:t>
            </w:r>
            <w:proofErr w:type="spellStart"/>
            <w:r>
              <w:rPr>
                <w:bCs/>
                <w:sz w:val="16"/>
                <w:szCs w:val="16"/>
              </w:rPr>
              <w:t>Октябрьского</w:t>
            </w:r>
            <w:r w:rsidRPr="002405FF">
              <w:rPr>
                <w:bCs/>
                <w:sz w:val="16"/>
                <w:szCs w:val="16"/>
              </w:rPr>
              <w:t>мунципального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образования </w:t>
            </w:r>
            <w:proofErr w:type="spellStart"/>
            <w:r w:rsidRPr="002405FF">
              <w:rPr>
                <w:bCs/>
                <w:sz w:val="16"/>
                <w:szCs w:val="16"/>
              </w:rPr>
              <w:t>Перелюбского</w:t>
            </w:r>
            <w:proofErr w:type="spellEnd"/>
            <w:r w:rsidRPr="002405FF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района Саратовской области от 10.11.2014г №10  п.1</w:t>
            </w:r>
            <w:r w:rsidRPr="002405FF">
              <w:rPr>
                <w:bCs/>
                <w:sz w:val="16"/>
                <w:szCs w:val="16"/>
              </w:rPr>
              <w:t>(с</w:t>
            </w:r>
            <w:r>
              <w:rPr>
                <w:bCs/>
                <w:sz w:val="16"/>
                <w:szCs w:val="16"/>
              </w:rPr>
              <w:t xml:space="preserve"> изменениями  от 07.11.2019 № 15 п.1, от 06.12.2021г. № </w:t>
            </w:r>
            <w:r w:rsidR="00F16568">
              <w:rPr>
                <w:bCs/>
                <w:sz w:val="16"/>
                <w:szCs w:val="16"/>
              </w:rPr>
              <w:t>3 п.1, от 28.04.2022 г. № 10 п.2</w:t>
            </w:r>
            <w:r w:rsidRPr="002405FF">
              <w:rPr>
                <w:bCs/>
                <w:sz w:val="16"/>
                <w:szCs w:val="16"/>
              </w:rPr>
              <w:t>.)</w:t>
            </w:r>
          </w:p>
        </w:tc>
        <w:tc>
          <w:tcPr>
            <w:tcW w:w="1055" w:type="dxa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33282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физические лица- в отношении земельных участков, занятых приютами для животных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A65E2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7E2A">
              <w:rPr>
                <w:rFonts w:ascii="Times New Roman" w:hAnsi="Times New Roman" w:cs="Times New Roman"/>
                <w:bCs/>
                <w:sz w:val="16"/>
                <w:szCs w:val="16"/>
              </w:rPr>
              <w:t>Повышение инвестиционной привлекательности территории, увеличение налогооблагаемой базы</w:t>
            </w: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програмная</w:t>
            </w:r>
            <w:proofErr w:type="spellEnd"/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:rsidR="00E610E7" w:rsidRPr="00E91623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003E3C" w:rsidRDefault="00003E3C" w:rsidP="00003E3C">
      <w:pPr>
        <w:pStyle w:val="a6"/>
        <w:spacing w:before="0" w:after="0"/>
        <w:jc w:val="both"/>
        <w:rPr>
          <w:sz w:val="28"/>
        </w:rPr>
        <w:sectPr w:rsidR="00003E3C" w:rsidSect="00003E3C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272"/>
        </w:sectPr>
      </w:pPr>
    </w:p>
    <w:p w:rsidR="0025045F" w:rsidRDefault="004A19FB" w:rsidP="00C969FE">
      <w:pPr>
        <w:pStyle w:val="a6"/>
        <w:spacing w:before="0" w:after="0"/>
      </w:pPr>
    </w:p>
    <w:sectPr w:rsidR="0025045F" w:rsidSect="00003E3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62DF6"/>
    <w:rsid w:val="00003E3C"/>
    <w:rsid w:val="00011F50"/>
    <w:rsid w:val="00027637"/>
    <w:rsid w:val="000402FE"/>
    <w:rsid w:val="000565AB"/>
    <w:rsid w:val="00076689"/>
    <w:rsid w:val="00077AFF"/>
    <w:rsid w:val="000C2149"/>
    <w:rsid w:val="000D53B6"/>
    <w:rsid w:val="001059C0"/>
    <w:rsid w:val="00155BAD"/>
    <w:rsid w:val="00162DF6"/>
    <w:rsid w:val="001A36CC"/>
    <w:rsid w:val="001A7EE0"/>
    <w:rsid w:val="001C37AE"/>
    <w:rsid w:val="001D43C2"/>
    <w:rsid w:val="002405FF"/>
    <w:rsid w:val="00260B79"/>
    <w:rsid w:val="00285207"/>
    <w:rsid w:val="002C59AF"/>
    <w:rsid w:val="00315E6C"/>
    <w:rsid w:val="003519E8"/>
    <w:rsid w:val="003A6B83"/>
    <w:rsid w:val="003B22E4"/>
    <w:rsid w:val="0042786E"/>
    <w:rsid w:val="00440D98"/>
    <w:rsid w:val="00447AAA"/>
    <w:rsid w:val="004A19FB"/>
    <w:rsid w:val="00524868"/>
    <w:rsid w:val="00527AB1"/>
    <w:rsid w:val="00575728"/>
    <w:rsid w:val="00582E72"/>
    <w:rsid w:val="00583F8A"/>
    <w:rsid w:val="005A06F2"/>
    <w:rsid w:val="00607DA2"/>
    <w:rsid w:val="006230E5"/>
    <w:rsid w:val="00625A99"/>
    <w:rsid w:val="0064660A"/>
    <w:rsid w:val="00667DA8"/>
    <w:rsid w:val="00675AA5"/>
    <w:rsid w:val="007A2D2B"/>
    <w:rsid w:val="007B6339"/>
    <w:rsid w:val="008327C0"/>
    <w:rsid w:val="00837C0F"/>
    <w:rsid w:val="008A06AB"/>
    <w:rsid w:val="008C60FC"/>
    <w:rsid w:val="008F203A"/>
    <w:rsid w:val="008F5C99"/>
    <w:rsid w:val="009052B0"/>
    <w:rsid w:val="0091002B"/>
    <w:rsid w:val="00984CFC"/>
    <w:rsid w:val="00A3326F"/>
    <w:rsid w:val="00AB42D3"/>
    <w:rsid w:val="00AC538C"/>
    <w:rsid w:val="00AD23B6"/>
    <w:rsid w:val="00B026A3"/>
    <w:rsid w:val="00B048DA"/>
    <w:rsid w:val="00BF666A"/>
    <w:rsid w:val="00C969FE"/>
    <w:rsid w:val="00CA6F6F"/>
    <w:rsid w:val="00CD145F"/>
    <w:rsid w:val="00D51DEF"/>
    <w:rsid w:val="00D62962"/>
    <w:rsid w:val="00D64317"/>
    <w:rsid w:val="00D70949"/>
    <w:rsid w:val="00E04F6D"/>
    <w:rsid w:val="00E11B3F"/>
    <w:rsid w:val="00E26EAB"/>
    <w:rsid w:val="00E51321"/>
    <w:rsid w:val="00E610E7"/>
    <w:rsid w:val="00EC14DE"/>
    <w:rsid w:val="00ED676D"/>
    <w:rsid w:val="00F16568"/>
    <w:rsid w:val="00F32616"/>
    <w:rsid w:val="00F6073D"/>
    <w:rsid w:val="00F91FC0"/>
    <w:rsid w:val="00FB5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DF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162DF6"/>
  </w:style>
  <w:style w:type="table" w:styleId="a5">
    <w:name w:val="Table Grid"/>
    <w:basedOn w:val="a1"/>
    <w:uiPriority w:val="59"/>
    <w:rsid w:val="0016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2DF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162DF6"/>
    <w:pPr>
      <w:spacing w:before="120" w:after="216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62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2024-12-24T11:48:00Z</cp:lastPrinted>
  <dcterms:created xsi:type="dcterms:W3CDTF">2023-12-14T11:16:00Z</dcterms:created>
  <dcterms:modified xsi:type="dcterms:W3CDTF">2024-12-24T11:50:00Z</dcterms:modified>
</cp:coreProperties>
</file>