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35F" w:rsidRPr="005F4503" w:rsidRDefault="00EF335F" w:rsidP="00EF335F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EF335F" w:rsidRPr="005F4503" w:rsidRDefault="00EF335F" w:rsidP="00EF335F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МУНИЦИПАЛЬНОГО ОБРАЗОВАНИЯ</w:t>
      </w:r>
    </w:p>
    <w:p w:rsidR="00EF335F" w:rsidRPr="005F4503" w:rsidRDefault="00EF335F" w:rsidP="00EF335F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 МУНИЦИПАЛЬНОГО РАЙОНА</w:t>
      </w:r>
    </w:p>
    <w:p w:rsidR="00EF335F" w:rsidRPr="005F4503" w:rsidRDefault="00EF335F" w:rsidP="00EF335F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EF335F" w:rsidRPr="005F4503" w:rsidRDefault="00EF335F" w:rsidP="00EF335F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335F" w:rsidRPr="005F4503" w:rsidRDefault="00EF335F" w:rsidP="00EF335F">
      <w:pPr>
        <w:ind w:left="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EF335F" w:rsidRPr="005F4503" w:rsidRDefault="00EF335F" w:rsidP="00EF335F">
      <w:pPr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35F" w:rsidRPr="005F4503" w:rsidRDefault="00EF335F" w:rsidP="00EF335F">
      <w:pPr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3D78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13.12.2021</w:t>
      </w: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№ 7 п.1                           п.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</w:t>
      </w:r>
      <w:proofErr w:type="gramEnd"/>
    </w:p>
    <w:p w:rsidR="00EF335F" w:rsidRPr="005F4503" w:rsidRDefault="00EF335F" w:rsidP="00EF335F">
      <w:pPr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зования от  10.11.2017 года № 18</w:t>
      </w: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п.1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установлении налога на имущество физических лиц </w:t>
      </w:r>
      <w:r w:rsidRPr="005F45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исходя из кадастровой стоимости объектов налогообложения».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35F" w:rsidRPr="005F4503" w:rsidRDefault="00EF335F" w:rsidP="00EF335F">
      <w:pPr>
        <w:autoSpaceDE w:val="0"/>
        <w:autoSpaceDN w:val="0"/>
        <w:adjustRightInd w:val="0"/>
        <w:ind w:left="57"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В соответствии с Главой 32 НК РФ, </w:t>
      </w:r>
      <w:r w:rsidRPr="005F45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F45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руководствуясь </w:t>
      </w: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внести в решение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от  10.11.2017 года № 19 п.1 «Об установлении налога на имущество физических лиц исходя из кадастровой стоимости объектов налогообложения» следующие изменения: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пункты 3; 4 решения изложить в новой редакции: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  3. </w:t>
      </w:r>
      <w:proofErr w:type="gramStart"/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403 главы 32 Налогового Кодекса Российской Федерации налоговая база по налогу на имущество физических лиц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периодом, с учетом особенностей, предусмотренных указанной статьёй.</w:t>
      </w:r>
      <w:proofErr w:type="gramEnd"/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Порядок определения налоговой базы, установить в соответствии с п. 3-6.1 статьи 403 главы 32 Налогового кодекса Российской Федерации</w:t>
      </w:r>
      <w:proofErr w:type="gramStart"/>
      <w:r w:rsidRPr="005F45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.»;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End"/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дополнить решение пунктом 5.1. следующего содержания:</w:t>
      </w:r>
    </w:p>
    <w:p w:rsidR="00EF335F" w:rsidRPr="005F4503" w:rsidRDefault="00EF335F" w:rsidP="00EF335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>«5.1. В целях настоящего решения дома и жилые строения, расположенные на земельных участках для ведения личного подсобного хозяйства, огородничества, садоводства, индивидуального жилищного строительства, относятся к жилым домам</w:t>
      </w:r>
      <w:proofErr w:type="gramStart"/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EF335F" w:rsidRPr="005F4503" w:rsidRDefault="00EF335F" w:rsidP="00EF335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 Опубликовать (обнародовать) настоящее Решение в районной газете «Целинник».</w:t>
      </w:r>
    </w:p>
    <w:p w:rsidR="00EF335F" w:rsidRPr="005F4503" w:rsidRDefault="00EF335F" w:rsidP="00EF335F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3. </w:t>
      </w:r>
      <w:r w:rsidRPr="005F45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1 января 2022 года, но не ранее чем по истечении одного месяца со дня его официального опубликования.</w:t>
      </w:r>
    </w:p>
    <w:p w:rsidR="00EF335F" w:rsidRPr="005F4503" w:rsidRDefault="00EF335F" w:rsidP="00EF335F">
      <w:pPr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Октябрьского</w:t>
      </w:r>
      <w:proofErr w:type="gramEnd"/>
      <w:r w:rsidRPr="005F45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EF335F" w:rsidRPr="005F4503" w:rsidRDefault="00EF335F" w:rsidP="00EF335F">
      <w:pPr>
        <w:jc w:val="lef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45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образования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А.С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Комаров</w:t>
      </w:r>
    </w:p>
    <w:p w:rsidR="005E1DC8" w:rsidRDefault="00EF335F"/>
    <w:sectPr w:rsidR="005E1DC8" w:rsidSect="00D35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characterSpacingControl w:val="doNotCompress"/>
  <w:compat/>
  <w:rsids>
    <w:rsidRoot w:val="00EF335F"/>
    <w:rsid w:val="00B04983"/>
    <w:rsid w:val="00D35FDD"/>
    <w:rsid w:val="00EF335F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5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dcterms:created xsi:type="dcterms:W3CDTF">2021-12-10T07:04:00Z</dcterms:created>
  <dcterms:modified xsi:type="dcterms:W3CDTF">2021-12-10T07:04:00Z</dcterms:modified>
</cp:coreProperties>
</file>