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53A0" w:rsidRPr="00DD455B" w:rsidRDefault="00F053A0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D455B">
        <w:rPr>
          <w:rFonts w:ascii="Times New Roman" w:eastAsia="Times New Roman" w:hAnsi="Times New Roman" w:cs="Times New Roman"/>
          <w:b/>
          <w:sz w:val="26"/>
          <w:szCs w:val="26"/>
        </w:rPr>
        <w:t xml:space="preserve">АДМИНИСТРАЦИЯ </w:t>
      </w:r>
      <w:r w:rsidRPr="003C4C72">
        <w:rPr>
          <w:rFonts w:ascii="Times New Roman" w:eastAsia="Times New Roman" w:hAnsi="Times New Roman" w:cs="Times New Roman"/>
          <w:b/>
          <w:noProof/>
          <w:sz w:val="26"/>
          <w:szCs w:val="26"/>
        </w:rPr>
        <w:t>ОКТЯБРЬСКОГО</w:t>
      </w:r>
    </w:p>
    <w:p w:rsidR="00F053A0" w:rsidRPr="00DD455B" w:rsidRDefault="00F053A0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D455B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МУНИЦИПАЛЬНОГО ОБРАЗОВАНИЯ ПЕРЕЛЮБСКОГО МУНИЦИПАЛЬНОГО РАЙОНА САРАТОВСКОЙ ОБЛАСТИ</w:t>
      </w:r>
    </w:p>
    <w:p w:rsidR="00F053A0" w:rsidRPr="00DD455B" w:rsidRDefault="00F053A0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F053A0" w:rsidRPr="00DD455B" w:rsidRDefault="00F053A0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D455B">
        <w:rPr>
          <w:rFonts w:ascii="Times New Roman" w:eastAsia="Times New Roman" w:hAnsi="Times New Roman" w:cs="Times New Roman"/>
          <w:b/>
          <w:sz w:val="26"/>
          <w:szCs w:val="26"/>
        </w:rPr>
        <w:t>ПОСТАНОВЛЕНИЕ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66"/>
        <w:gridCol w:w="4689"/>
      </w:tblGrid>
      <w:tr w:rsidR="00F053A0" w:rsidRPr="00DD455B" w:rsidTr="00C83756">
        <w:tc>
          <w:tcPr>
            <w:tcW w:w="4785" w:type="dxa"/>
            <w:shd w:val="clear" w:color="auto" w:fill="auto"/>
          </w:tcPr>
          <w:p w:rsidR="00F053A0" w:rsidRPr="00DD455B" w:rsidRDefault="00F053A0" w:rsidP="002E7D89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D4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 </w:t>
            </w:r>
            <w:r w:rsidR="002E7D89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18</w:t>
            </w:r>
            <w:r w:rsidRPr="00DD4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2E7D89">
              <w:rPr>
                <w:rFonts w:ascii="Times New Roman" w:eastAsia="Times New Roman" w:hAnsi="Times New Roman" w:cs="Times New Roman"/>
                <w:sz w:val="26"/>
                <w:szCs w:val="26"/>
              </w:rPr>
              <w:t>января</w:t>
            </w:r>
            <w:r w:rsidRPr="00DD4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202</w:t>
            </w:r>
            <w:r w:rsidR="002E7D89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 w:rsidRPr="00DD4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года № </w:t>
            </w:r>
            <w:r w:rsidRPr="003C4C72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3</w:t>
            </w:r>
          </w:p>
        </w:tc>
        <w:tc>
          <w:tcPr>
            <w:tcW w:w="4786" w:type="dxa"/>
            <w:shd w:val="clear" w:color="auto" w:fill="auto"/>
          </w:tcPr>
          <w:p w:rsidR="00F053A0" w:rsidRPr="00DD455B" w:rsidRDefault="00F053A0" w:rsidP="00C83756">
            <w:pPr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C4C72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п. Октябрьский</w:t>
            </w:r>
          </w:p>
        </w:tc>
      </w:tr>
    </w:tbl>
    <w:p w:rsidR="00F053A0" w:rsidRPr="00DD455B" w:rsidRDefault="00F053A0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F053A0" w:rsidRPr="00DD455B" w:rsidRDefault="00F053A0" w:rsidP="00D24D7F">
      <w:pPr>
        <w:spacing w:line="100" w:lineRule="atLeast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D455B">
        <w:rPr>
          <w:rFonts w:ascii="Times New Roman" w:eastAsia="Times New Roman" w:hAnsi="Times New Roman" w:cs="Times New Roman"/>
          <w:b/>
          <w:sz w:val="26"/>
          <w:szCs w:val="26"/>
        </w:rPr>
        <w:t>Об утверждении муниципальной программы «</w:t>
      </w:r>
      <w:r w:rsidRPr="003C4C72">
        <w:rPr>
          <w:rFonts w:ascii="Times New Roman" w:eastAsia="Times New Roman" w:hAnsi="Times New Roman" w:cs="Times New Roman"/>
          <w:b/>
          <w:noProof/>
          <w:sz w:val="26"/>
          <w:szCs w:val="26"/>
        </w:rPr>
        <w:t>Обустройство мест захоронений в п. Октябрьский Октябрьского муниципального образования</w:t>
      </w:r>
      <w:r w:rsidRPr="00DD455B">
        <w:rPr>
          <w:rFonts w:ascii="Times New Roman" w:eastAsia="Times New Roman" w:hAnsi="Times New Roman" w:cs="Times New Roman"/>
          <w:b/>
          <w:sz w:val="26"/>
          <w:szCs w:val="26"/>
        </w:rPr>
        <w:t>» на 202</w:t>
      </w:r>
      <w:r w:rsidR="002E7D89">
        <w:rPr>
          <w:rFonts w:ascii="Times New Roman" w:eastAsia="Times New Roman" w:hAnsi="Times New Roman" w:cs="Times New Roman"/>
          <w:b/>
          <w:sz w:val="26"/>
          <w:szCs w:val="26"/>
        </w:rPr>
        <w:t>4</w:t>
      </w:r>
      <w:r w:rsidRPr="00DD455B">
        <w:rPr>
          <w:rFonts w:ascii="Times New Roman" w:eastAsia="Times New Roman" w:hAnsi="Times New Roman" w:cs="Times New Roman"/>
          <w:b/>
          <w:sz w:val="26"/>
          <w:szCs w:val="26"/>
        </w:rPr>
        <w:t xml:space="preserve"> год</w:t>
      </w:r>
    </w:p>
    <w:p w:rsidR="00F053A0" w:rsidRPr="00DD455B" w:rsidRDefault="00F053A0">
      <w:pPr>
        <w:tabs>
          <w:tab w:val="left" w:pos="0"/>
          <w:tab w:val="left" w:pos="6645"/>
        </w:tabs>
        <w:spacing w:line="10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455B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F053A0" w:rsidRPr="00DD455B" w:rsidRDefault="00F053A0" w:rsidP="006F02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DD455B">
        <w:rPr>
          <w:rFonts w:ascii="Times New Roman" w:hAnsi="Times New Roman" w:cs="Times New Roman"/>
          <w:sz w:val="26"/>
          <w:szCs w:val="26"/>
        </w:rPr>
        <w:t>В целях реализации Федерального закона от 6 октября 2003 г. N 131-Ф3 «Об общих принципах организации местного самоуправления в Российской Федерации», Закона Саратовской области от 30 сентября 2014 года № 108-ЗСО «О вопросах местного значения сельских поселений Саратовской области», на основании установленной Положением о порядке предоставления из областного бюджета субсидии бюджетам городских округов, городских и сельских поселений области на реализацию проектов развития муниципальных образований области, основанных на местных инициативах, и условиях ее расходования, утвержденным постановлением Правительства Саратовской области от 17 июля 2017 года №</w:t>
      </w:r>
      <w:r w:rsidRPr="00DD455B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DD455B">
        <w:rPr>
          <w:rFonts w:ascii="Times New Roman" w:hAnsi="Times New Roman" w:cs="Times New Roman"/>
          <w:sz w:val="26"/>
          <w:szCs w:val="26"/>
        </w:rPr>
        <w:t>362-П «О</w:t>
      </w:r>
      <w:r w:rsidRPr="00DD455B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DD455B">
        <w:rPr>
          <w:rFonts w:ascii="Times New Roman" w:hAnsi="Times New Roman" w:cs="Times New Roman"/>
          <w:sz w:val="26"/>
          <w:szCs w:val="26"/>
        </w:rPr>
        <w:t xml:space="preserve">реализации на территории Саратовской области проектов развития муниципальных образований области, основанных на местных инициативах» (в ред. постановлений Правительства Саратовской области от 10.08.2017 № 411-П, от 14.12.2017 № 652-П, от 03.04.2018 № 162-П, от 13.06.2018 № 325-П, от 20.11.2018 № 631-П, от 11.12.2018 № 683-П, от 12.04.2019 № 253-П, от 03.10.2019 № 701-П, от 24.12.2019 № 912-П, от 16.04.2020 № 285-П, от 28.09.2020 № 805-П, от 24.12.2020 № 1028-П, от 01.02.2021 № 50-П, от 19.08.2021 </w:t>
      </w:r>
      <w:hyperlink r:id="rId5" w:history="1">
        <w:r w:rsidRPr="00DD455B">
          <w:rPr>
            <w:rFonts w:ascii="Times New Roman" w:hAnsi="Times New Roman" w:cs="Times New Roman"/>
            <w:sz w:val="26"/>
            <w:szCs w:val="26"/>
          </w:rPr>
          <w:t>N 685-П</w:t>
        </w:r>
      </w:hyperlink>
      <w:r w:rsidRPr="00DD455B">
        <w:rPr>
          <w:rFonts w:ascii="Times New Roman" w:hAnsi="Times New Roman" w:cs="Times New Roman"/>
          <w:sz w:val="26"/>
          <w:szCs w:val="26"/>
        </w:rPr>
        <w:t xml:space="preserve">, от 11.03.2022 N 155-П, от 17.05.2022 N 379-П, от 17.08.2022 N 748-П), на основании Устава </w:t>
      </w:r>
      <w:r w:rsidRPr="003C4C72">
        <w:rPr>
          <w:rFonts w:ascii="Times New Roman" w:hAnsi="Times New Roman" w:cs="Times New Roman"/>
          <w:noProof/>
          <w:sz w:val="26"/>
          <w:szCs w:val="26"/>
        </w:rPr>
        <w:t>Октябрьского</w:t>
      </w:r>
      <w:r w:rsidRPr="00DD455B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Перелюбского муниципального района Саратовской области, </w:t>
      </w:r>
      <w:r w:rsidRPr="00DD455B">
        <w:rPr>
          <w:rFonts w:ascii="Times New Roman" w:hAnsi="Times New Roman" w:cs="Times New Roman"/>
          <w:b/>
          <w:sz w:val="26"/>
          <w:szCs w:val="26"/>
        </w:rPr>
        <w:t>ПОСТАНОВЛЯЮ:</w:t>
      </w:r>
    </w:p>
    <w:p w:rsidR="00F053A0" w:rsidRPr="00DD455B" w:rsidRDefault="00F053A0" w:rsidP="00F179D7">
      <w:pPr>
        <w:numPr>
          <w:ilvl w:val="0"/>
          <w:numId w:val="1"/>
        </w:numPr>
        <w:spacing w:line="10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D455B">
        <w:rPr>
          <w:rFonts w:ascii="Times New Roman" w:eastAsia="Times New Roman" w:hAnsi="Times New Roman" w:cs="Times New Roman"/>
          <w:sz w:val="26"/>
          <w:szCs w:val="26"/>
        </w:rPr>
        <w:t>Утвердить муниципальную программу «</w:t>
      </w:r>
      <w:r w:rsidRPr="003C4C72">
        <w:rPr>
          <w:rFonts w:ascii="Times New Roman" w:eastAsia="Times New Roman" w:hAnsi="Times New Roman" w:cs="Times New Roman"/>
          <w:noProof/>
          <w:sz w:val="26"/>
          <w:szCs w:val="26"/>
        </w:rPr>
        <w:t>Обустройство мест захоронений в п. Октябрьский Октябрьского муниципального образования</w:t>
      </w:r>
      <w:r w:rsidRPr="00DD455B">
        <w:rPr>
          <w:rFonts w:ascii="Times New Roman" w:eastAsia="Times New Roman" w:hAnsi="Times New Roman" w:cs="Times New Roman"/>
          <w:sz w:val="26"/>
          <w:szCs w:val="26"/>
        </w:rPr>
        <w:t>», согласно приложению.</w:t>
      </w:r>
    </w:p>
    <w:p w:rsidR="00F053A0" w:rsidRPr="00DD455B" w:rsidRDefault="00F053A0" w:rsidP="00F179D7">
      <w:pPr>
        <w:numPr>
          <w:ilvl w:val="0"/>
          <w:numId w:val="1"/>
        </w:numPr>
        <w:spacing w:line="10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D455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Установить, что в ходе реализации муниципальной программы </w:t>
      </w:r>
      <w:r w:rsidRPr="00DD455B"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3C4C72">
        <w:rPr>
          <w:rFonts w:ascii="Times New Roman" w:eastAsia="Times New Roman" w:hAnsi="Times New Roman" w:cs="Times New Roman"/>
          <w:noProof/>
          <w:sz w:val="26"/>
          <w:szCs w:val="26"/>
        </w:rPr>
        <w:t>Обустройство мест захоронений в п. Октябрьский Октябрьского муниципального образования</w:t>
      </w:r>
      <w:r w:rsidRPr="00DD455B"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 w:rsidRPr="00DD455B">
        <w:rPr>
          <w:rFonts w:ascii="Times New Roman" w:eastAsia="Times New Roman" w:hAnsi="Times New Roman" w:cs="Times New Roman"/>
          <w:color w:val="000000"/>
          <w:sz w:val="26"/>
          <w:szCs w:val="26"/>
        </w:rPr>
        <w:t>корректировке подлежат мероприятия и объемы их финансирования с учетом возможностей средств бюджета поселения.</w:t>
      </w:r>
    </w:p>
    <w:p w:rsidR="00F053A0" w:rsidRPr="00DD455B" w:rsidRDefault="00F053A0" w:rsidP="007203FF">
      <w:pPr>
        <w:numPr>
          <w:ilvl w:val="0"/>
          <w:numId w:val="1"/>
        </w:numPr>
        <w:spacing w:line="10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D455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Направить в представительный орган </w:t>
      </w:r>
      <w:r w:rsidRPr="003C4C72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>Октябрьского</w:t>
      </w:r>
      <w:r w:rsidRPr="00DD455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муниципального образования предложения о внесении изменений в бюджет сельского поселения на 202</w:t>
      </w:r>
      <w:r w:rsidR="002E7D89">
        <w:rPr>
          <w:rFonts w:ascii="Times New Roman" w:eastAsia="Times New Roman" w:hAnsi="Times New Roman" w:cs="Times New Roman"/>
          <w:color w:val="000000"/>
          <w:sz w:val="26"/>
          <w:szCs w:val="26"/>
        </w:rPr>
        <w:t>4</w:t>
      </w:r>
      <w:r w:rsidRPr="00DD455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год для корректировки. </w:t>
      </w:r>
    </w:p>
    <w:p w:rsidR="00F053A0" w:rsidRPr="00DD455B" w:rsidRDefault="00F053A0" w:rsidP="007203FF">
      <w:pPr>
        <w:numPr>
          <w:ilvl w:val="0"/>
          <w:numId w:val="1"/>
        </w:numPr>
        <w:spacing w:line="100" w:lineRule="atLeas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D455B">
        <w:rPr>
          <w:rFonts w:ascii="Times New Roman" w:eastAsia="Times New Roman" w:hAnsi="Times New Roman" w:cs="Times New Roman"/>
          <w:sz w:val="26"/>
          <w:szCs w:val="26"/>
        </w:rPr>
        <w:t xml:space="preserve">Обнародовать настоящее Постановление в специальных местах для обнародования с </w:t>
      </w:r>
      <w:r w:rsidR="002E7D89">
        <w:rPr>
          <w:rFonts w:ascii="Times New Roman" w:eastAsia="Times New Roman" w:hAnsi="Times New Roman" w:cs="Times New Roman"/>
          <w:noProof/>
          <w:sz w:val="26"/>
          <w:szCs w:val="26"/>
        </w:rPr>
        <w:t>18</w:t>
      </w:r>
      <w:r w:rsidRPr="00DD455B">
        <w:rPr>
          <w:rFonts w:ascii="Times New Roman" w:eastAsia="Times New Roman" w:hAnsi="Times New Roman" w:cs="Times New Roman"/>
          <w:sz w:val="26"/>
          <w:szCs w:val="26"/>
        </w:rPr>
        <w:t>.0</w:t>
      </w:r>
      <w:r w:rsidR="002E7D89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DD455B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2E7D89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DD455B">
        <w:rPr>
          <w:rFonts w:ascii="Times New Roman" w:eastAsia="Times New Roman" w:hAnsi="Times New Roman" w:cs="Times New Roman"/>
          <w:sz w:val="26"/>
          <w:szCs w:val="26"/>
        </w:rPr>
        <w:t xml:space="preserve"> года.</w:t>
      </w:r>
    </w:p>
    <w:p w:rsidR="00F053A0" w:rsidRPr="00DD455B" w:rsidRDefault="00F053A0" w:rsidP="007203FF">
      <w:pPr>
        <w:numPr>
          <w:ilvl w:val="0"/>
          <w:numId w:val="1"/>
        </w:numPr>
        <w:spacing w:line="100" w:lineRule="atLeas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D455B">
        <w:rPr>
          <w:rFonts w:ascii="Times New Roman" w:eastAsia="Times New Roman" w:hAnsi="Times New Roman" w:cs="Times New Roman"/>
          <w:sz w:val="26"/>
          <w:szCs w:val="26"/>
        </w:rPr>
        <w:t>Настоящее постановление вступает в силу с момента его официального обнародования.</w:t>
      </w:r>
    </w:p>
    <w:p w:rsidR="00F053A0" w:rsidRPr="00DD455B" w:rsidRDefault="00F053A0" w:rsidP="007203FF">
      <w:pPr>
        <w:numPr>
          <w:ilvl w:val="0"/>
          <w:numId w:val="1"/>
        </w:numPr>
        <w:spacing w:line="100" w:lineRule="atLeas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D455B">
        <w:rPr>
          <w:rFonts w:ascii="Times New Roman" w:eastAsia="Times New Roman" w:hAnsi="Times New Roman" w:cs="Times New Roman"/>
          <w:sz w:val="26"/>
          <w:szCs w:val="26"/>
        </w:rPr>
        <w:t>Контроль за исполнением настоящего постановления оставляю за собой.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053A0" w:rsidRPr="00DD455B" w:rsidRDefault="00F053A0" w:rsidP="007203FF">
      <w:pPr>
        <w:pStyle w:val="16"/>
        <w:shd w:val="clear" w:color="auto" w:fill="FFFFFF"/>
        <w:spacing w:before="0" w:after="0"/>
        <w:jc w:val="both"/>
        <w:rPr>
          <w:b/>
          <w:color w:val="000000"/>
          <w:sz w:val="26"/>
          <w:szCs w:val="26"/>
        </w:rPr>
      </w:pPr>
      <w:r w:rsidRPr="003C4C72">
        <w:rPr>
          <w:b/>
          <w:noProof/>
          <w:color w:val="000000"/>
          <w:sz w:val="26"/>
          <w:szCs w:val="26"/>
        </w:rPr>
        <w:t>Глава</w:t>
      </w:r>
      <w:r w:rsidRPr="00DD455B">
        <w:rPr>
          <w:b/>
          <w:color w:val="000000"/>
          <w:sz w:val="26"/>
          <w:szCs w:val="26"/>
        </w:rPr>
        <w:t xml:space="preserve"> </w:t>
      </w:r>
      <w:r w:rsidRPr="003C4C72">
        <w:rPr>
          <w:b/>
          <w:noProof/>
          <w:color w:val="000000"/>
          <w:sz w:val="26"/>
          <w:szCs w:val="26"/>
        </w:rPr>
        <w:t>Октябрьского</w:t>
      </w:r>
    </w:p>
    <w:p w:rsidR="00F053A0" w:rsidRPr="00DD455B" w:rsidRDefault="00F053A0" w:rsidP="007203FF">
      <w:pPr>
        <w:pStyle w:val="16"/>
        <w:shd w:val="clear" w:color="auto" w:fill="FFFFFF"/>
        <w:spacing w:before="0" w:after="0"/>
        <w:jc w:val="both"/>
        <w:rPr>
          <w:color w:val="000000"/>
          <w:sz w:val="26"/>
          <w:szCs w:val="26"/>
        </w:rPr>
      </w:pPr>
      <w:r w:rsidRPr="00DD455B">
        <w:rPr>
          <w:b/>
          <w:color w:val="000000"/>
          <w:sz w:val="26"/>
          <w:szCs w:val="26"/>
        </w:rPr>
        <w:t xml:space="preserve">муниципального образования                                                    </w:t>
      </w:r>
    </w:p>
    <w:p w:rsidR="00F053A0" w:rsidRPr="00DD455B" w:rsidRDefault="00F053A0" w:rsidP="007203FF">
      <w:pPr>
        <w:pStyle w:val="16"/>
        <w:shd w:val="clear" w:color="auto" w:fill="FFFFFF"/>
        <w:spacing w:before="0" w:after="0"/>
        <w:jc w:val="both"/>
        <w:rPr>
          <w:sz w:val="26"/>
          <w:szCs w:val="26"/>
        </w:rPr>
      </w:pPr>
      <w:r w:rsidRPr="00DD455B">
        <w:rPr>
          <w:b/>
          <w:color w:val="000000"/>
          <w:sz w:val="26"/>
          <w:szCs w:val="26"/>
        </w:rPr>
        <w:t xml:space="preserve">Перелюбского муниципального района </w:t>
      </w:r>
      <w:r w:rsidRPr="00DD455B">
        <w:rPr>
          <w:b/>
          <w:color w:val="000000"/>
          <w:sz w:val="26"/>
          <w:szCs w:val="26"/>
        </w:rPr>
        <w:tab/>
      </w:r>
      <w:r w:rsidRPr="00DD455B">
        <w:rPr>
          <w:b/>
          <w:color w:val="000000"/>
          <w:sz w:val="26"/>
          <w:szCs w:val="26"/>
        </w:rPr>
        <w:tab/>
      </w:r>
      <w:r w:rsidRPr="00DD455B">
        <w:rPr>
          <w:b/>
          <w:color w:val="000000"/>
          <w:sz w:val="26"/>
          <w:szCs w:val="26"/>
        </w:rPr>
        <w:tab/>
        <w:t xml:space="preserve"> </w:t>
      </w:r>
      <w:r w:rsidRPr="003C4C72">
        <w:rPr>
          <w:b/>
          <w:noProof/>
          <w:color w:val="000000"/>
          <w:sz w:val="26"/>
          <w:szCs w:val="26"/>
        </w:rPr>
        <w:t>Комаров А. С.</w:t>
      </w:r>
    </w:p>
    <w:p w:rsidR="00F053A0" w:rsidRPr="00DD455B" w:rsidRDefault="00F053A0">
      <w:pPr>
        <w:spacing w:line="100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br w:type="page"/>
      </w:r>
      <w:r w:rsidRPr="00DD455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Приложение 1</w:t>
      </w:r>
    </w:p>
    <w:p w:rsidR="00F053A0" w:rsidRPr="00DD455B" w:rsidRDefault="00F053A0">
      <w:pPr>
        <w:spacing w:line="100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:rsidR="00F053A0" w:rsidRPr="00DD455B" w:rsidRDefault="00F053A0">
      <w:pPr>
        <w:spacing w:line="100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Октябрьского</w:t>
      </w: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F053A0" w:rsidRPr="00DD455B" w:rsidRDefault="00F053A0">
      <w:pPr>
        <w:spacing w:line="100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2E7D89">
        <w:rPr>
          <w:rFonts w:ascii="Times New Roman" w:eastAsia="Times New Roman" w:hAnsi="Times New Roman" w:cs="Times New Roman"/>
          <w:noProof/>
          <w:sz w:val="28"/>
          <w:szCs w:val="28"/>
        </w:rPr>
        <w:t>18</w:t>
      </w:r>
      <w:r w:rsidRPr="00DD455B">
        <w:rPr>
          <w:rFonts w:ascii="Times New Roman" w:eastAsia="Times New Roman" w:hAnsi="Times New Roman" w:cs="Times New Roman"/>
          <w:sz w:val="28"/>
          <w:szCs w:val="28"/>
        </w:rPr>
        <w:t>.0</w:t>
      </w:r>
      <w:r w:rsidR="002E7D89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DD455B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2E7D89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года №</w:t>
      </w: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3</w:t>
      </w:r>
    </w:p>
    <w:p w:rsidR="00F053A0" w:rsidRPr="00DD455B" w:rsidRDefault="00F053A0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F053A0" w:rsidRPr="00DD455B" w:rsidRDefault="00F053A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053A0" w:rsidRPr="00DD455B" w:rsidRDefault="00F053A0">
      <w:pPr>
        <w:spacing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Муниципальная программа</w:t>
      </w:r>
    </w:p>
    <w:p w:rsidR="00F053A0" w:rsidRPr="00DD455B" w:rsidRDefault="00F053A0" w:rsidP="00F179D7">
      <w:pPr>
        <w:spacing w:line="1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3C4C72">
        <w:rPr>
          <w:rFonts w:ascii="Times New Roman" w:eastAsia="Times New Roman" w:hAnsi="Times New Roman" w:cs="Times New Roman"/>
          <w:b/>
          <w:noProof/>
          <w:sz w:val="28"/>
          <w:szCs w:val="28"/>
        </w:rPr>
        <w:t>Обустройство мест захоронений в п. Октябрьский Октябрьского муниципального образования</w:t>
      </w:r>
      <w:r w:rsidRPr="00DD455B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F053A0" w:rsidRPr="00DD455B" w:rsidRDefault="00F053A0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11057" w:type="dxa"/>
        <w:tblInd w:w="-1026" w:type="dxa"/>
        <w:tblLayout w:type="fixed"/>
        <w:tblLook w:val="0000" w:firstRow="0" w:lastRow="0" w:firstColumn="0" w:lastColumn="0" w:noHBand="0" w:noVBand="0"/>
      </w:tblPr>
      <w:tblGrid>
        <w:gridCol w:w="618"/>
        <w:gridCol w:w="2501"/>
        <w:gridCol w:w="7938"/>
      </w:tblGrid>
      <w:tr w:rsidR="00F053A0" w:rsidRPr="00DD455B" w:rsidTr="00F179D7">
        <w:trPr>
          <w:trHeight w:val="1019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53A0" w:rsidRPr="00DD455B" w:rsidRDefault="00F053A0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53A0" w:rsidRPr="00DD455B" w:rsidRDefault="00F053A0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 Программы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53A0" w:rsidRPr="00DD455B" w:rsidRDefault="00F053A0" w:rsidP="006F02DF">
            <w:pPr>
              <w:snapToGrid w:val="0"/>
              <w:spacing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Pr="003C4C72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Обустройство мест захоронений в п. Октябрьский Октябрьского муниципального образования</w:t>
            </w: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F053A0" w:rsidRPr="00DD455B" w:rsidTr="001B73CB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53A0" w:rsidRPr="00DD455B" w:rsidRDefault="00F053A0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53A0" w:rsidRPr="00DD455B" w:rsidRDefault="00F053A0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Дата ее утверждения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53A0" w:rsidRPr="00DD455B" w:rsidRDefault="002E7D89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18</w:t>
            </w:r>
            <w:r w:rsidR="00F053A0"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января</w:t>
            </w:r>
            <w:r w:rsidR="00F053A0"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F053A0"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F053A0" w:rsidRPr="00DD455B" w:rsidRDefault="00F053A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053A0" w:rsidRPr="00DD455B" w:rsidTr="001B73CB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53A0" w:rsidRPr="00DD455B" w:rsidRDefault="00F053A0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53A0" w:rsidRPr="00DD455B" w:rsidRDefault="00F053A0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Заказчик Программы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53A0" w:rsidRPr="00DD455B" w:rsidRDefault="00F053A0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Администрация </w:t>
            </w:r>
            <w:r w:rsidRPr="003C4C72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Октябрьского</w:t>
            </w: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муниципального образования</w:t>
            </w:r>
          </w:p>
          <w:p w:rsidR="00F053A0" w:rsidRPr="00DD455B" w:rsidRDefault="00F053A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053A0" w:rsidRPr="00DD455B" w:rsidTr="001B73CB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53A0" w:rsidRPr="00DD455B" w:rsidRDefault="00F053A0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53A0" w:rsidRPr="00DD455B" w:rsidRDefault="00F053A0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Основной разработчик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53A0" w:rsidRPr="00DD455B" w:rsidRDefault="00F053A0" w:rsidP="00D64D6A">
            <w:pPr>
              <w:snapToGrid w:val="0"/>
            </w:pP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Администрация </w:t>
            </w:r>
            <w:r w:rsidRPr="003C4C72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Октябрьского</w:t>
            </w: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муниципального образования</w:t>
            </w:r>
          </w:p>
        </w:tc>
      </w:tr>
      <w:tr w:rsidR="00F053A0" w:rsidRPr="00DD455B" w:rsidTr="001B73CB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53A0" w:rsidRPr="00DD455B" w:rsidRDefault="00F053A0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53A0" w:rsidRPr="00DD455B" w:rsidRDefault="00F053A0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Цели и задачи Программы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53A0" w:rsidRPr="00DD455B" w:rsidRDefault="00F053A0" w:rsidP="00D64D6A">
            <w:pPr>
              <w:snapToGrid w:val="0"/>
              <w:jc w:val="both"/>
            </w:pP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3C4C72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Основной целью Программы является повышение уровня благоустройства мест захоронения.</w:t>
            </w:r>
          </w:p>
        </w:tc>
      </w:tr>
      <w:tr w:rsidR="00F053A0" w:rsidRPr="00DD455B" w:rsidTr="001B73CB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53A0" w:rsidRPr="00DD455B" w:rsidRDefault="00F053A0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53A0" w:rsidRPr="00DD455B" w:rsidRDefault="00F053A0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Важнейшие</w:t>
            </w:r>
          </w:p>
          <w:p w:rsidR="00F053A0" w:rsidRPr="00DD455B" w:rsidRDefault="00F053A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показатели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53A0" w:rsidRPr="00DD455B" w:rsidRDefault="00F053A0" w:rsidP="00D64D6A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3C4C72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Приобретение и замена ограждения кладбища п. Октябрьский</w:t>
            </w:r>
          </w:p>
        </w:tc>
      </w:tr>
      <w:tr w:rsidR="00F053A0" w:rsidRPr="00DD455B" w:rsidTr="001B73CB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53A0" w:rsidRPr="00DD455B" w:rsidRDefault="00F053A0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53A0" w:rsidRPr="00DD455B" w:rsidRDefault="00F053A0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Сроки реализации </w:t>
            </w:r>
          </w:p>
          <w:p w:rsidR="00F053A0" w:rsidRPr="00DD455B" w:rsidRDefault="00F053A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53A0" w:rsidRPr="00DD455B" w:rsidRDefault="00F053A0" w:rsidP="002E7D89">
            <w:pPr>
              <w:snapToGrid w:val="0"/>
            </w:pP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2E7D89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F053A0" w:rsidRPr="00DD455B" w:rsidTr="001B73CB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53A0" w:rsidRPr="00DD455B" w:rsidRDefault="00F053A0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53A0" w:rsidRPr="00DD455B" w:rsidRDefault="00F053A0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Исполнители Программы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53A0" w:rsidRPr="00DD455B" w:rsidRDefault="00F053A0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>-подрядные организации</w:t>
            </w:r>
          </w:p>
          <w:p w:rsidR="00F053A0" w:rsidRPr="00DD455B" w:rsidRDefault="00F053A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053A0" w:rsidRPr="00DD455B" w:rsidTr="001B73CB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53A0" w:rsidRPr="00DD455B" w:rsidRDefault="00F053A0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53A0" w:rsidRPr="00DD455B" w:rsidRDefault="00F053A0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Объемы и источники финансирования</w:t>
            </w:r>
          </w:p>
          <w:p w:rsidR="00F053A0" w:rsidRPr="00DD455B" w:rsidRDefault="00F053A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53A0" w:rsidRPr="00DD455B" w:rsidRDefault="00F053A0">
            <w:pPr>
              <w:snapToGrid w:val="0"/>
            </w:pP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>Бюджеты всех уровней, областная субсидия, безвозмездные поступления добровольных взносов, пожертвование от физических лиц.</w:t>
            </w:r>
          </w:p>
        </w:tc>
      </w:tr>
      <w:tr w:rsidR="00F053A0" w:rsidRPr="00DD455B" w:rsidTr="001B73CB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53A0" w:rsidRPr="00DD455B" w:rsidRDefault="00F053A0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53A0" w:rsidRPr="00DD455B" w:rsidRDefault="00F053A0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Система организации контроля за исполнением</w:t>
            </w:r>
          </w:p>
          <w:p w:rsidR="00F053A0" w:rsidRPr="00DD455B" w:rsidRDefault="00F053A0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Программы </w:t>
            </w:r>
          </w:p>
          <w:p w:rsidR="00F053A0" w:rsidRPr="00DD455B" w:rsidRDefault="00F053A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53A0" w:rsidRPr="00DD455B" w:rsidRDefault="00F053A0" w:rsidP="00F179D7">
            <w:pPr>
              <w:snapToGrid w:val="0"/>
            </w:pP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Текущий контроль осуществляется инициативной группой, состав которой утвержден голосованием на собрании граждан </w:t>
            </w:r>
            <w:r w:rsidRPr="003C4C72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Октябрьского</w:t>
            </w: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МО, Администрацией </w:t>
            </w:r>
            <w:r w:rsidRPr="003C4C72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Октябрьского</w:t>
            </w: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МО</w:t>
            </w:r>
          </w:p>
          <w:p w:rsidR="00F053A0" w:rsidRPr="00DD455B" w:rsidRDefault="00F053A0"/>
        </w:tc>
      </w:tr>
    </w:tbl>
    <w:p w:rsidR="00F053A0" w:rsidRPr="00DD455B" w:rsidRDefault="00F053A0"/>
    <w:p w:rsidR="00F053A0" w:rsidRPr="00DD455B" w:rsidRDefault="00F053A0">
      <w:pPr>
        <w:spacing w:line="1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  <w:r w:rsidRPr="00DD455B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Введение</w:t>
      </w:r>
    </w:p>
    <w:p w:rsidR="00F053A0" w:rsidRPr="00DD455B" w:rsidRDefault="00F053A0" w:rsidP="00E7232E">
      <w:pPr>
        <w:spacing w:line="10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Благоустройство мест захоронений  населенных пунктов Октябрьского муниципального образования не отвечает современным требованиям. В то же время в вопросах благоустройства территории мест захоронений имеется ряд проблем. Большие нарекания вызывают благоустройство мест захоронений.</w:t>
      </w:r>
    </w:p>
    <w:p w:rsidR="00F053A0" w:rsidRPr="00DD455B" w:rsidRDefault="00F053A0" w:rsidP="00E7232E">
      <w:pPr>
        <w:spacing w:line="10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Настоящая Программа включает в себя комплекс мероприятий, повышающих уровень благоустройства мест захоронения Октябрьского муниципального образования.</w:t>
      </w:r>
    </w:p>
    <w:p w:rsidR="00F053A0" w:rsidRPr="00DD455B" w:rsidRDefault="00F053A0" w:rsidP="00E7232E">
      <w:pPr>
        <w:spacing w:line="10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Программа предусматривает как решение задачи ликвидации сверхнормативного износа основных фондов, так и строительство новых объектов, в связи с чем, повысятся качество предоставляемых услуг населению.</w:t>
      </w:r>
    </w:p>
    <w:p w:rsidR="00F053A0" w:rsidRPr="00DD455B" w:rsidRDefault="00F053A0">
      <w:pPr>
        <w:widowControl w:val="0"/>
        <w:spacing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b/>
          <w:bCs/>
          <w:sz w:val="28"/>
          <w:szCs w:val="28"/>
        </w:rPr>
        <w:t>1. Содержание проблемы и обоснование необходимости ее решения</w:t>
      </w:r>
    </w:p>
    <w:p w:rsidR="00F053A0" w:rsidRPr="00DD455B" w:rsidRDefault="00F053A0">
      <w:pPr>
        <w:widowControl w:val="0"/>
        <w:spacing w:line="1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b/>
          <w:bCs/>
          <w:sz w:val="28"/>
          <w:szCs w:val="28"/>
        </w:rPr>
        <w:t>программно-целевым методом</w:t>
      </w:r>
    </w:p>
    <w:p w:rsidR="00F053A0" w:rsidRPr="00DD455B" w:rsidRDefault="00F053A0">
      <w:pPr>
        <w:widowControl w:val="0"/>
        <w:spacing w:line="10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Кризисное состояние обусловлено неэффективной системой управления, неудовлетворительным финансовым положением, высокими затратами, отсутствием экономических стимулов снижения издержек, связанных с оказанием услуг, высокой степенью износа основных фондов.</w:t>
      </w:r>
    </w:p>
    <w:p w:rsidR="00F053A0" w:rsidRPr="00DD455B" w:rsidRDefault="00F053A0">
      <w:pPr>
        <w:widowControl w:val="0"/>
        <w:spacing w:line="10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На сегоддняшний день в аврийном состоянии находятся ограждения кладбища п. Октябрьский, ветхое ограждение имеет разрушенные участки, что способствует нахождению на территории животных. Как следствие страдает санитарное состояние мест захоронения.</w:t>
      </w:r>
    </w:p>
    <w:p w:rsidR="00F053A0" w:rsidRPr="00DD455B" w:rsidRDefault="00F053A0">
      <w:pPr>
        <w:widowControl w:val="0"/>
        <w:spacing w:line="100" w:lineRule="atLeast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Участие в муниципальных программах по благоустройству мест захоронений окажет положительный эффект на санитарно-эпидемиологическую обстановку мест захоронений, предотвратит угрозу жизни и безопасности граждан, будет способствовать повышению уровня обслуживания в  погребении</w:t>
      </w:r>
    </w:p>
    <w:p w:rsidR="00F053A0" w:rsidRPr="00DD455B" w:rsidRDefault="00F053A0">
      <w:pPr>
        <w:widowControl w:val="0"/>
        <w:spacing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053A0" w:rsidRPr="00DD455B" w:rsidRDefault="00F053A0">
      <w:pPr>
        <w:widowControl w:val="0"/>
        <w:spacing w:line="1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b/>
          <w:bCs/>
          <w:sz w:val="28"/>
          <w:szCs w:val="28"/>
        </w:rPr>
        <w:t>2. Основные цели и задачи Программы</w:t>
      </w:r>
    </w:p>
    <w:p w:rsidR="00F053A0" w:rsidRPr="00DD455B" w:rsidRDefault="00F053A0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Главными целями Программы являются улучшение благоустройства, санитарного состояния мест захоронений в населенных пунктах Октябрьского муниципального образования, создания комфортных условий для погребения.</w:t>
      </w:r>
    </w:p>
    <w:p w:rsidR="00F053A0" w:rsidRPr="003C4C72" w:rsidRDefault="00F053A0" w:rsidP="001B61AF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Основной задачей Программы является:</w:t>
      </w:r>
    </w:p>
    <w:p w:rsidR="00F053A0" w:rsidRPr="003C4C72" w:rsidRDefault="00F053A0" w:rsidP="001B61AF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- развитие и поддержка инициатив жителей населенных пунктов по благоустройству и санитарной очистке кладбищ;</w:t>
      </w:r>
    </w:p>
    <w:p w:rsidR="00F053A0" w:rsidRPr="003C4C72" w:rsidRDefault="00F053A0" w:rsidP="001B61AF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- повышение общего уровня благоустройства;</w:t>
      </w:r>
    </w:p>
    <w:p w:rsidR="00F053A0" w:rsidRPr="003C4C72" w:rsidRDefault="00F053A0" w:rsidP="001B61AF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- приведение в качественное состояние элементов благоустройства;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- вовлечение жителей поселения в систему экологического образования через развитие навыков рационального природопользования, уважения к своему прошлому.</w:t>
      </w:r>
    </w:p>
    <w:p w:rsidR="00F053A0" w:rsidRPr="00DD455B" w:rsidRDefault="00F053A0">
      <w:pPr>
        <w:widowControl w:val="0"/>
        <w:spacing w:line="10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053A0" w:rsidRPr="00DD455B" w:rsidRDefault="00F053A0">
      <w:pPr>
        <w:widowControl w:val="0"/>
        <w:spacing w:line="1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b/>
          <w:bCs/>
          <w:sz w:val="28"/>
          <w:szCs w:val="28"/>
        </w:rPr>
        <w:t>3. Сроки и этапы реализации Программы</w:t>
      </w:r>
    </w:p>
    <w:p w:rsidR="00F053A0" w:rsidRPr="00DD455B" w:rsidRDefault="00F053A0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>Реализация Программы осуществляется в течение 202</w:t>
      </w:r>
      <w:r w:rsidR="002E7D89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:rsidR="00F053A0" w:rsidRPr="00DD455B" w:rsidRDefault="00F053A0">
      <w:pPr>
        <w:widowControl w:val="0"/>
        <w:spacing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053A0" w:rsidRPr="00DD455B" w:rsidRDefault="00F053A0">
      <w:pPr>
        <w:widowControl w:val="0"/>
        <w:spacing w:line="1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b/>
          <w:bCs/>
          <w:sz w:val="28"/>
          <w:szCs w:val="28"/>
        </w:rPr>
        <w:t>4. Система программных мероприятий</w:t>
      </w:r>
    </w:p>
    <w:p w:rsidR="00F053A0" w:rsidRPr="00DD455B" w:rsidRDefault="00F053A0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053A0" w:rsidRPr="003C4C72" w:rsidRDefault="00F053A0" w:rsidP="001B61AF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Программные мероприятия направлены на реализацию задач по каждому из направлений. Основой настоящей Программы является система взаимосвязанных мероприятий, обеспечивающих благоустройство, санитарное состояние мест захоронений:</w:t>
      </w:r>
    </w:p>
    <w:p w:rsidR="00F053A0" w:rsidRPr="003C4C72" w:rsidRDefault="00F053A0" w:rsidP="001B61AF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- подъездные пути к территории мест захоронения;</w:t>
      </w:r>
    </w:p>
    <w:p w:rsidR="00F053A0" w:rsidRPr="003C4C72" w:rsidRDefault="00F053A0" w:rsidP="001B61AF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- ограждение территорий мест захоронения;</w:t>
      </w:r>
    </w:p>
    <w:p w:rsidR="00F053A0" w:rsidRPr="003C4C72" w:rsidRDefault="00F053A0" w:rsidP="001B61AF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- строительство контейнерных площадок и установка урн;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- строительство хозяйственных построек для хранения инвентаря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053A0" w:rsidRPr="00DD455B" w:rsidRDefault="00F053A0">
      <w:pPr>
        <w:widowControl w:val="0"/>
        <w:spacing w:line="1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b/>
          <w:bCs/>
          <w:sz w:val="28"/>
          <w:szCs w:val="28"/>
        </w:rPr>
        <w:t>5. Механизм реализации Программы</w:t>
      </w:r>
    </w:p>
    <w:p w:rsidR="00F053A0" w:rsidRPr="00DD455B" w:rsidRDefault="00F053A0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053A0" w:rsidRPr="003C4C72" w:rsidRDefault="00F053A0" w:rsidP="001B61AF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Основным назначением программных мероприятий является решение социальной задачи - обеспечение достойного погребения, возможности проведения обрядовых действий, безопасного посещения ритуальных мест.</w:t>
      </w:r>
    </w:p>
    <w:p w:rsidR="00F053A0" w:rsidRPr="003C4C72" w:rsidRDefault="00F053A0" w:rsidP="001B61AF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Для успешного осуществления намеченных Программой мероприятий должны быть использованы:</w:t>
      </w:r>
    </w:p>
    <w:p w:rsidR="00F053A0" w:rsidRPr="003C4C72" w:rsidRDefault="00F053A0" w:rsidP="001B61AF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- финансирование за счет бюджетных средств всех уровней;</w:t>
      </w:r>
    </w:p>
    <w:p w:rsidR="00F053A0" w:rsidRPr="003C4C72" w:rsidRDefault="00F053A0" w:rsidP="001B61AF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- средства частного бизнеса;</w:t>
      </w:r>
    </w:p>
    <w:p w:rsidR="00F053A0" w:rsidRPr="003C4C72" w:rsidRDefault="00F053A0" w:rsidP="001B61AF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- средства населения.</w:t>
      </w:r>
    </w:p>
    <w:p w:rsidR="00F053A0" w:rsidRPr="003C4C72" w:rsidRDefault="00F053A0" w:rsidP="001B61AF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В связи с этим для реализации Программы предполагается использование широкого спектра экономических, организационных и правовых мер:</w:t>
      </w:r>
    </w:p>
    <w:p w:rsidR="00F053A0" w:rsidRPr="003C4C72" w:rsidRDefault="00F053A0" w:rsidP="001B61AF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- предоставление средств областного бюджета (прогнозно) и местного бюджетов;</w:t>
      </w:r>
    </w:p>
    <w:p w:rsidR="00F053A0" w:rsidRPr="003C4C72" w:rsidRDefault="00F053A0" w:rsidP="001B61AF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- предоставление средств частного бизнеса;</w:t>
      </w:r>
    </w:p>
    <w:p w:rsidR="00F053A0" w:rsidRPr="003C4C72" w:rsidRDefault="00F053A0" w:rsidP="001B61AF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- предоставление средств населения.</w:t>
      </w:r>
    </w:p>
    <w:p w:rsidR="00F053A0" w:rsidRPr="003C4C72" w:rsidRDefault="00F053A0" w:rsidP="001B61AF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Отбор исполнителей Программы должен осуществляться муниципальным заказчиком.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053A0" w:rsidRPr="00DD455B" w:rsidRDefault="00F053A0">
      <w:pPr>
        <w:widowControl w:val="0"/>
        <w:spacing w:line="10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053A0" w:rsidRPr="00DD455B" w:rsidRDefault="00F053A0">
      <w:pPr>
        <w:widowControl w:val="0"/>
        <w:spacing w:line="1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b/>
          <w:bCs/>
          <w:sz w:val="28"/>
          <w:szCs w:val="28"/>
        </w:rPr>
        <w:t>6. Ресурсное обеспечение Программы</w:t>
      </w:r>
    </w:p>
    <w:p w:rsidR="00F053A0" w:rsidRPr="00DD455B" w:rsidRDefault="00F053A0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Затраты на </w:t>
      </w: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Обустройство мест захоронений в п. Октябрьский Октябрьского муниципального образования</w:t>
      </w: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Октябрьского</w:t>
      </w: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составит </w:t>
      </w: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1057,26769</w:t>
      </w: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тыс. рублей.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Общая потребность в затратах на реализацию Программы составит –</w:t>
      </w: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1057,26769</w:t>
      </w: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тыс. руб., в том числе: 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1) За счёт средств местного бюджета (за исключением безвозмездных поступлений добровольных взносов, пожертвований от физических и юридических лиц) - </w:t>
      </w: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105,727</w:t>
      </w: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D455B">
        <w:rPr>
          <w:rFonts w:ascii="Times New Roman" w:eastAsia="Times New Roman" w:hAnsi="Times New Roman" w:cs="Times New Roman"/>
          <w:sz w:val="28"/>
          <w:szCs w:val="28"/>
        </w:rPr>
        <w:t>тыс.рублей</w:t>
      </w:r>
      <w:proofErr w:type="spellEnd"/>
      <w:r w:rsidRPr="00DD455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2) За счёт средств населения – </w:t>
      </w: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40</w:t>
      </w: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D455B">
        <w:rPr>
          <w:rFonts w:ascii="Times New Roman" w:eastAsia="Times New Roman" w:hAnsi="Times New Roman" w:cs="Times New Roman"/>
          <w:sz w:val="28"/>
          <w:szCs w:val="28"/>
        </w:rPr>
        <w:t>тыс.руб</w:t>
      </w:r>
      <w:proofErr w:type="spellEnd"/>
      <w:r w:rsidRPr="00DD455B">
        <w:rPr>
          <w:rFonts w:ascii="Times New Roman" w:eastAsia="Times New Roman" w:hAnsi="Times New Roman" w:cs="Times New Roman"/>
          <w:sz w:val="28"/>
          <w:szCs w:val="28"/>
        </w:rPr>
        <w:t>.;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3) За счёт безвозмездных поступлений от организаций и других внебюджетных источников - </w:t>
      </w:r>
      <w:r w:rsidR="002E7D89">
        <w:rPr>
          <w:rFonts w:ascii="Times New Roman" w:eastAsia="Times New Roman" w:hAnsi="Times New Roman" w:cs="Times New Roman"/>
          <w:noProof/>
          <w:sz w:val="28"/>
          <w:szCs w:val="28"/>
        </w:rPr>
        <w:t>0</w:t>
      </w: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тыс. руб.;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За счёт областной субсидии – </w:t>
      </w:r>
      <w:r w:rsidR="002E7D89">
        <w:rPr>
          <w:rFonts w:ascii="Times New Roman" w:eastAsia="Times New Roman" w:hAnsi="Times New Roman" w:cs="Times New Roman"/>
          <w:noProof/>
          <w:sz w:val="28"/>
          <w:szCs w:val="28"/>
        </w:rPr>
        <w:t>91</w:t>
      </w: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1,5406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>9</w:t>
      </w: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D455B">
        <w:rPr>
          <w:rFonts w:ascii="Times New Roman" w:eastAsia="Times New Roman" w:hAnsi="Times New Roman" w:cs="Times New Roman"/>
          <w:sz w:val="28"/>
          <w:szCs w:val="28"/>
        </w:rPr>
        <w:t>тыс.рублей</w:t>
      </w:r>
      <w:proofErr w:type="spellEnd"/>
      <w:r w:rsidRPr="00DD455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>Приоритетными направлениями указа</w:t>
      </w:r>
      <w:bookmarkStart w:id="0" w:name="_GoBack"/>
      <w:bookmarkEnd w:id="0"/>
      <w:r w:rsidRPr="00DD455B">
        <w:rPr>
          <w:rFonts w:ascii="Times New Roman" w:eastAsia="Times New Roman" w:hAnsi="Times New Roman" w:cs="Times New Roman"/>
          <w:sz w:val="28"/>
          <w:szCs w:val="28"/>
        </w:rPr>
        <w:t>нных работ являются: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Приобретение и замена ограждения кладбища п. Октябрьский</w:t>
      </w:r>
    </w:p>
    <w:p w:rsidR="00F053A0" w:rsidRPr="00DD455B" w:rsidRDefault="00F053A0">
      <w:pPr>
        <w:widowControl w:val="0"/>
        <w:spacing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F053A0" w:rsidRPr="00DD455B" w:rsidRDefault="00F053A0">
      <w:pPr>
        <w:widowControl w:val="0"/>
        <w:spacing w:line="1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b/>
          <w:bCs/>
          <w:sz w:val="28"/>
          <w:szCs w:val="28"/>
        </w:rPr>
        <w:t>7. Организация управления Программой и контроль за ходом ее реализации</w:t>
      </w:r>
    </w:p>
    <w:p w:rsidR="00F053A0" w:rsidRPr="00DD455B" w:rsidRDefault="00F053A0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Порядок реализации Программы и контроля за ходом ее выполнения определяется в соответствии с порядком разработки и реализации областных целевых программ, утвержденным постановлением Правительства Саратовской области от 3 июня 2003 года N 61-П, </w:t>
      </w:r>
      <w:r w:rsidRPr="00DD455B">
        <w:rPr>
          <w:rFonts w:ascii="Times New Roman" w:hAnsi="Times New Roman" w:cs="Times New Roman"/>
          <w:sz w:val="28"/>
          <w:szCs w:val="28"/>
        </w:rPr>
        <w:t>Положением о порядке предоставления из областного бюджета субсидии бюджетам городских округов, городских и сельских поселений области на реализацию проектов развития муниципальных образований области, основанных на местных инициативах, и условиях ее расходования, утвержденным постановлением Правительства Саратовской области от 17 июля 2017 года №</w:t>
      </w:r>
      <w:r w:rsidRPr="00DD455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D455B">
        <w:rPr>
          <w:rFonts w:ascii="Times New Roman" w:hAnsi="Times New Roman" w:cs="Times New Roman"/>
          <w:sz w:val="28"/>
          <w:szCs w:val="28"/>
        </w:rPr>
        <w:t>362-П «О</w:t>
      </w:r>
      <w:r w:rsidRPr="00DD455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D455B">
        <w:rPr>
          <w:rFonts w:ascii="Times New Roman" w:hAnsi="Times New Roman" w:cs="Times New Roman"/>
          <w:sz w:val="28"/>
          <w:szCs w:val="28"/>
        </w:rPr>
        <w:t>реализации на территории Саратовской области проектов развития муниципальных образований области, основанных на местных инициативах» (в редакции от 3</w:t>
      </w:r>
      <w:r w:rsidRPr="00DD455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D455B">
        <w:rPr>
          <w:rFonts w:ascii="Times New Roman" w:hAnsi="Times New Roman" w:cs="Times New Roman"/>
          <w:sz w:val="28"/>
          <w:szCs w:val="28"/>
        </w:rPr>
        <w:t>апреля 2018 года №</w:t>
      </w:r>
      <w:r w:rsidRPr="00DD455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D455B">
        <w:rPr>
          <w:rFonts w:ascii="Times New Roman" w:hAnsi="Times New Roman" w:cs="Times New Roman"/>
          <w:sz w:val="28"/>
          <w:szCs w:val="28"/>
        </w:rPr>
        <w:t>162-П)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Система управления Программой включает: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-организационное обеспечение;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-экономические рычаги воздействия;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-правовые рычаги воздействия;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- информационное обеспечение.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Ответственными за реализацию соответствующих разделов Программы являются: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- администрация </w:t>
      </w: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Октябрьского</w:t>
      </w: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и инициативная группа граждан, состав которой утверждён собранием граждан </w:t>
      </w: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Октябрьского</w:t>
      </w: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МО; 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-администрация </w:t>
      </w: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Октябрьского</w:t>
      </w: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и инициативная группа анализируют и координируют ход выполнения мероприятий Программы. В течение года ответственные за исполнение Программы подготавливают и представляют бюджетные заявки в финансовое управление администрации Перелюбского муниципального района, предложения по финансированию Программы в соответствии с утвержденными программными мероприятиями. Финансовое управление администрации Перелюбского муниципального района на основании заявок формируют проект решения о районном бюджете на очередной финансовый год с распределением по ведомственной структуре расходов.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Заказчик Программы на основании принятого решения о районном бюджете на очередной финансовый год определяет исполнителей программных мероприятий.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Ежегодно заказчик подготавливает и представляет в районное Собрание доклад о ходе реализации Программы за прошедший год, а также предложения о внесении изменений, продлении срока действия Программы, завершении или прекращении работ.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053A0" w:rsidRPr="00DD455B" w:rsidRDefault="00F053A0">
      <w:pPr>
        <w:widowControl w:val="0"/>
        <w:spacing w:line="10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053A0" w:rsidRPr="00DD455B" w:rsidRDefault="00F053A0">
      <w:pPr>
        <w:widowControl w:val="0"/>
        <w:spacing w:line="1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b/>
          <w:bCs/>
          <w:sz w:val="28"/>
          <w:szCs w:val="28"/>
        </w:rPr>
        <w:t>8. Оценка социально-экономической эффективности Программы</w:t>
      </w:r>
    </w:p>
    <w:p w:rsidR="00F053A0" w:rsidRPr="00DD455B" w:rsidRDefault="00F053A0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053A0" w:rsidRPr="00DD455B" w:rsidRDefault="00F053A0" w:rsidP="00F179D7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t>Прогнозируемые конечные результаты реализации Программы предусматривают повышение уровня благоустройства мест захоронений  Октябрьского, муниципального образования, улучшение санитарного содержания территорий, экологической безопасности мест захоронений.</w:t>
      </w:r>
    </w:p>
    <w:p w:rsidR="00F053A0" w:rsidRPr="00DD455B" w:rsidRDefault="00F053A0">
      <w:pPr>
        <w:spacing w:line="10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F053A0" w:rsidRPr="00DD455B" w:rsidRDefault="00F053A0">
      <w:pPr>
        <w:spacing w:line="100" w:lineRule="atLeas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F053A0" w:rsidRPr="00DD455B" w:rsidRDefault="00F053A0">
      <w:pPr>
        <w:spacing w:line="100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bCs/>
          <w:sz w:val="28"/>
          <w:szCs w:val="28"/>
        </w:rPr>
        <w:br w:type="page"/>
      </w:r>
      <w:r w:rsidRPr="00DD455B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Таблица № 1</w:t>
      </w:r>
    </w:p>
    <w:p w:rsidR="00F053A0" w:rsidRPr="00DD455B" w:rsidRDefault="00F053A0">
      <w:pPr>
        <w:spacing w:line="10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053A0" w:rsidRPr="00DD455B" w:rsidRDefault="00F053A0">
      <w:pPr>
        <w:spacing w:line="10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b/>
          <w:bCs/>
          <w:sz w:val="28"/>
          <w:szCs w:val="28"/>
        </w:rPr>
        <w:t>СИСТЕМА ПРОГРАММНЫХ МЕРОПРИЯТИЙ</w:t>
      </w:r>
    </w:p>
    <w:p w:rsidR="00F053A0" w:rsidRPr="00DD455B" w:rsidRDefault="00F053A0">
      <w:pPr>
        <w:spacing w:line="1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bCs/>
          <w:sz w:val="28"/>
          <w:szCs w:val="28"/>
        </w:rPr>
        <w:t>на 202</w:t>
      </w:r>
      <w:r w:rsidR="002E7D89">
        <w:rPr>
          <w:rFonts w:ascii="Times New Roman" w:eastAsia="Times New Roman" w:hAnsi="Times New Roman" w:cs="Times New Roman"/>
          <w:bCs/>
          <w:sz w:val="28"/>
          <w:szCs w:val="28"/>
        </w:rPr>
        <w:t xml:space="preserve">4 </w:t>
      </w:r>
      <w:r w:rsidRPr="00DD455B">
        <w:rPr>
          <w:rFonts w:ascii="Times New Roman" w:eastAsia="Times New Roman" w:hAnsi="Times New Roman" w:cs="Times New Roman"/>
          <w:bCs/>
          <w:sz w:val="28"/>
          <w:szCs w:val="28"/>
        </w:rPr>
        <w:t>год</w:t>
      </w:r>
    </w:p>
    <w:p w:rsidR="00F053A0" w:rsidRPr="00DD455B" w:rsidRDefault="00F053A0">
      <w:pPr>
        <w:spacing w:line="1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053A0" w:rsidRPr="00DD455B" w:rsidRDefault="00F053A0">
      <w:pPr>
        <w:spacing w:line="1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-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9"/>
        <w:gridCol w:w="5132"/>
        <w:gridCol w:w="3479"/>
      </w:tblGrid>
      <w:tr w:rsidR="00F053A0" w:rsidRPr="00DD455B">
        <w:trPr>
          <w:cantSplit/>
          <w:trHeight w:val="553"/>
        </w:trPr>
        <w:tc>
          <w:tcPr>
            <w:tcW w:w="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53A0" w:rsidRPr="00DD455B" w:rsidRDefault="00F053A0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№ </w:t>
            </w:r>
            <w:r w:rsidRPr="00DD455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br/>
              <w:t>п/п</w:t>
            </w:r>
          </w:p>
        </w:tc>
        <w:tc>
          <w:tcPr>
            <w:tcW w:w="5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53A0" w:rsidRPr="00DD455B" w:rsidRDefault="00F053A0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Мероприятия</w:t>
            </w:r>
          </w:p>
        </w:tc>
        <w:tc>
          <w:tcPr>
            <w:tcW w:w="3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53A0" w:rsidRPr="00DD455B" w:rsidRDefault="00F053A0">
            <w:pPr>
              <w:snapToGrid w:val="0"/>
              <w:jc w:val="both"/>
            </w:pPr>
            <w:r w:rsidRPr="00DD455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Исполнитель</w:t>
            </w:r>
          </w:p>
        </w:tc>
      </w:tr>
      <w:tr w:rsidR="00F053A0" w:rsidRPr="00DD455B">
        <w:trPr>
          <w:cantSplit/>
          <w:trHeight w:val="553"/>
        </w:trPr>
        <w:tc>
          <w:tcPr>
            <w:tcW w:w="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53A0" w:rsidRPr="00DD455B" w:rsidRDefault="00F053A0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53A0" w:rsidRPr="00DD455B" w:rsidRDefault="00F053A0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53A0" w:rsidRPr="00DD455B" w:rsidRDefault="00F053A0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F053A0" w:rsidRPr="00DD455B">
        <w:trPr>
          <w:cantSplit/>
          <w:trHeight w:val="55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53A0" w:rsidRPr="00DD455B" w:rsidRDefault="00F053A0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53A0" w:rsidRPr="00DD455B" w:rsidRDefault="00F053A0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4C72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Составление плана работ по содержанию и благоустройству кладбищ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53A0" w:rsidRPr="00DD455B" w:rsidRDefault="00F053A0" w:rsidP="00942756">
            <w:pPr>
              <w:snapToGrid w:val="0"/>
              <w:jc w:val="both"/>
            </w:pP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Pr="003C4C72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Октябрьского</w:t>
            </w: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муниципального образования</w:t>
            </w:r>
          </w:p>
        </w:tc>
      </w:tr>
      <w:tr w:rsidR="00F053A0" w:rsidRPr="00DD455B">
        <w:trPr>
          <w:cantSplit/>
          <w:trHeight w:val="55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53A0" w:rsidRPr="00DD455B" w:rsidRDefault="00F053A0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53A0" w:rsidRPr="00DD455B" w:rsidRDefault="00F053A0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обследования, разработка проектно-сметной документации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53A0" w:rsidRPr="00DD455B" w:rsidRDefault="00F053A0" w:rsidP="00942756">
            <w:pPr>
              <w:snapToGrid w:val="0"/>
              <w:jc w:val="both"/>
            </w:pP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Инициативная группа граждан, Администрация </w:t>
            </w:r>
            <w:r w:rsidRPr="003C4C72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Октябрьского</w:t>
            </w: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МО, </w:t>
            </w:r>
            <w:r w:rsidRPr="00DD45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Совет депутатов </w:t>
            </w:r>
            <w:r w:rsidRPr="003C4C72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Октябрьского</w:t>
            </w:r>
            <w:r w:rsidRPr="00DD45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МО</w:t>
            </w:r>
          </w:p>
        </w:tc>
      </w:tr>
      <w:tr w:rsidR="00F053A0">
        <w:trPr>
          <w:cantSplit/>
          <w:trHeight w:val="55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53A0" w:rsidRPr="00DD455B" w:rsidRDefault="00F053A0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53A0" w:rsidRPr="00DD455B" w:rsidRDefault="00F053A0" w:rsidP="00D24D7F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4C72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Приобретение и замена ограждения кладбища п. Октябрьский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53A0" w:rsidRDefault="00F053A0">
            <w:pPr>
              <w:snapToGrid w:val="0"/>
              <w:jc w:val="both"/>
            </w:pP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>Подрядная организация.</w:t>
            </w:r>
          </w:p>
        </w:tc>
      </w:tr>
    </w:tbl>
    <w:p w:rsidR="00F053A0" w:rsidRDefault="00F053A0">
      <w:pPr>
        <w:sectPr w:rsidR="00F053A0" w:rsidSect="00F053A0">
          <w:pgSz w:w="11906" w:h="16838"/>
          <w:pgMar w:top="568" w:right="850" w:bottom="993" w:left="1701" w:header="720" w:footer="720" w:gutter="0"/>
          <w:pgNumType w:start="1"/>
          <w:cols w:space="720"/>
          <w:docGrid w:linePitch="600" w:charSpace="40960"/>
        </w:sectPr>
      </w:pPr>
    </w:p>
    <w:p w:rsidR="00F053A0" w:rsidRDefault="00F053A0"/>
    <w:sectPr w:rsidR="00F053A0" w:rsidSect="00F053A0">
      <w:type w:val="continuous"/>
      <w:pgSz w:w="11906" w:h="16838"/>
      <w:pgMar w:top="568" w:right="850" w:bottom="993" w:left="1701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452B5809"/>
    <w:multiLevelType w:val="hybridMultilevel"/>
    <w:tmpl w:val="5106C7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3CB"/>
    <w:rsid w:val="00045F8B"/>
    <w:rsid w:val="001B61AF"/>
    <w:rsid w:val="001B73CB"/>
    <w:rsid w:val="002E7D89"/>
    <w:rsid w:val="003A217B"/>
    <w:rsid w:val="005F64D7"/>
    <w:rsid w:val="006D4048"/>
    <w:rsid w:val="006F02DF"/>
    <w:rsid w:val="007203FF"/>
    <w:rsid w:val="00723B62"/>
    <w:rsid w:val="00764DAA"/>
    <w:rsid w:val="007F6F01"/>
    <w:rsid w:val="00817BE6"/>
    <w:rsid w:val="008F3287"/>
    <w:rsid w:val="00914978"/>
    <w:rsid w:val="00942756"/>
    <w:rsid w:val="00944056"/>
    <w:rsid w:val="00AA6873"/>
    <w:rsid w:val="00B17696"/>
    <w:rsid w:val="00C23A28"/>
    <w:rsid w:val="00C532AD"/>
    <w:rsid w:val="00C83756"/>
    <w:rsid w:val="00D24D7F"/>
    <w:rsid w:val="00D57C36"/>
    <w:rsid w:val="00D64D6A"/>
    <w:rsid w:val="00DB616F"/>
    <w:rsid w:val="00DD455B"/>
    <w:rsid w:val="00E7232E"/>
    <w:rsid w:val="00E96008"/>
    <w:rsid w:val="00EA7F37"/>
    <w:rsid w:val="00F053A0"/>
    <w:rsid w:val="00F179D7"/>
    <w:rsid w:val="00F8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11729919-35BA-453A-B05E-C4D95D4F9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Arial" w:eastAsia="SimSun" w:hAnsi="Arial" w:cs="Mangal"/>
      <w:kern w:val="1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1">
    <w:name w:val="Основной шрифт абзаца1"/>
  </w:style>
  <w:style w:type="character" w:customStyle="1" w:styleId="10">
    <w:name w:val="Знак примечания1"/>
    <w:rPr>
      <w:sz w:val="16"/>
      <w:szCs w:val="16"/>
    </w:rPr>
  </w:style>
  <w:style w:type="character" w:customStyle="1" w:styleId="a3">
    <w:name w:val="Текст примечания Знак"/>
    <w:rPr>
      <w:sz w:val="20"/>
      <w:szCs w:val="20"/>
    </w:rPr>
  </w:style>
  <w:style w:type="character" w:customStyle="1" w:styleId="a4">
    <w:name w:val="Тема примечания Знак"/>
    <w:rPr>
      <w:b/>
      <w:bCs/>
      <w:sz w:val="20"/>
      <w:szCs w:val="20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eastAsia="Microsoft YaHei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</w:style>
  <w:style w:type="paragraph" w:customStyle="1" w:styleId="11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pPr>
      <w:suppressLineNumbers/>
    </w:pPr>
  </w:style>
  <w:style w:type="paragraph" w:customStyle="1" w:styleId="ConsPlusNormal">
    <w:name w:val="ConsPlusNormal"/>
    <w:pPr>
      <w:widowControl w:val="0"/>
      <w:suppressAutoHyphens/>
      <w:spacing w:line="100" w:lineRule="atLeast"/>
    </w:pPr>
    <w:rPr>
      <w:rFonts w:ascii="Calibri" w:hAnsi="Calibri" w:cs="Calibri"/>
      <w:kern w:val="1"/>
      <w:lang w:eastAsia="hi-IN" w:bidi="hi-IN"/>
    </w:rPr>
  </w:style>
  <w:style w:type="paragraph" w:customStyle="1" w:styleId="13">
    <w:name w:val="Текст примечания1"/>
    <w:basedOn w:val="a"/>
    <w:pPr>
      <w:spacing w:line="100" w:lineRule="atLeast"/>
    </w:pPr>
    <w:rPr>
      <w:szCs w:val="20"/>
    </w:rPr>
  </w:style>
  <w:style w:type="paragraph" w:customStyle="1" w:styleId="14">
    <w:name w:val="Тема примечания1"/>
    <w:basedOn w:val="13"/>
    <w:rPr>
      <w:b/>
      <w:bCs/>
    </w:rPr>
  </w:style>
  <w:style w:type="paragraph" w:customStyle="1" w:styleId="15">
    <w:name w:val="Текст выноски1"/>
    <w:basedOn w:val="a"/>
    <w:pPr>
      <w:spacing w:line="100" w:lineRule="atLeast"/>
    </w:pPr>
    <w:rPr>
      <w:rFonts w:ascii="Tahoma" w:hAnsi="Tahoma" w:cs="Tahoma"/>
      <w:sz w:val="16"/>
      <w:szCs w:val="16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16">
    <w:name w:val="Обычный (веб)1"/>
    <w:basedOn w:val="a"/>
    <w:rsid w:val="007203FF"/>
    <w:pPr>
      <w:spacing w:before="100" w:after="100" w:line="100" w:lineRule="atLeast"/>
    </w:pPr>
    <w:rPr>
      <w:rFonts w:ascii="Times New Roman" w:eastAsia="Times New Roman" w:hAnsi="Times New Roman" w:cs="Times New Roman"/>
      <w:kern w:val="0"/>
      <w:sz w:val="24"/>
      <w:lang w:eastAsia="ar-SA" w:bidi="ar-SA"/>
    </w:rPr>
  </w:style>
  <w:style w:type="table" w:styleId="ab">
    <w:name w:val="Table Grid"/>
    <w:basedOn w:val="a1"/>
    <w:uiPriority w:val="39"/>
    <w:rsid w:val="006F02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8CAE1FC94E83A3277C48C2013E708B55B65F424BA89966669E232F9BB19AB76A940481B54E52DD6B75475BC788C4E003072FFFD01953B4EF56C19F6c7h0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1703</Words>
  <Characters>9712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11393</CharactersWithSpaces>
  <SharedDoc>false</SharedDoc>
  <HLinks>
    <vt:vector size="6" baseType="variant">
      <vt:variant>
        <vt:i4>2556010</vt:i4>
      </vt:variant>
      <vt:variant>
        <vt:i4>13</vt:i4>
      </vt:variant>
      <vt:variant>
        <vt:i4>0</vt:i4>
      </vt:variant>
      <vt:variant>
        <vt:i4>5</vt:i4>
      </vt:variant>
      <vt:variant>
        <vt:lpwstr>consultantplus://offline/ref=28CAE1FC94E83A3277C48C2013E708B55B65F424BA89966669E232F9BB19AB76A940481B54E52DD6B75475BC788C4E003072FFFD01953B4EF56C19F6c7h0M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cp:lastModifiedBy>maksi</cp:lastModifiedBy>
  <cp:revision>2</cp:revision>
  <cp:lastPrinted>2019-03-05T12:19:00Z</cp:lastPrinted>
  <dcterms:created xsi:type="dcterms:W3CDTF">2023-02-06T11:57:00Z</dcterms:created>
  <dcterms:modified xsi:type="dcterms:W3CDTF">2024-01-17T08:01:00Z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