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95C" w:rsidRPr="00AB0423" w:rsidRDefault="00BF695C" w:rsidP="00BF695C">
      <w:pPr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</w:t>
      </w:r>
    </w:p>
    <w:p w:rsidR="00BF695C" w:rsidRPr="00AB0423" w:rsidRDefault="005F60E3" w:rsidP="00BF695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>ОКТЯБРЬСКОГО</w:t>
      </w:r>
      <w:r w:rsidR="00BF695C"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 МУНИЦИПАЛЬНОГО ОБРАЗОВАНИЯ ПЕРЕЛЮБСКОГО МУНИЦИПАЛЬНОГО РАЙОНА</w:t>
      </w:r>
    </w:p>
    <w:p w:rsidR="00BF695C" w:rsidRPr="00AB0423" w:rsidRDefault="00BF695C" w:rsidP="00BF695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>САРАТОВСКОЙ ОБЛАСТИ</w:t>
      </w:r>
    </w:p>
    <w:p w:rsidR="00BF695C" w:rsidRPr="00AB0423" w:rsidRDefault="00BF695C" w:rsidP="00BF695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</w:p>
    <w:p w:rsidR="00BF695C" w:rsidRPr="00AB0423" w:rsidRDefault="00BF695C" w:rsidP="00BF695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  <w:t>РЕШЕНИЕ</w:t>
      </w:r>
    </w:p>
    <w:p w:rsidR="00BF695C" w:rsidRPr="00AB0423" w:rsidRDefault="00BF695C" w:rsidP="00BF695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</w:pPr>
    </w:p>
    <w:p w:rsidR="00BF695C" w:rsidRPr="00AB0423" w:rsidRDefault="00AB0423" w:rsidP="00BF695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от 24 апреля </w:t>
      </w:r>
      <w:r w:rsidR="00BF695C"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2025   года </w:t>
      </w:r>
      <w:r w:rsidR="002C6A50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 </w:t>
      </w:r>
      <w:r w:rsidR="00E95A6D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                      № </w:t>
      </w:r>
      <w:proofErr w:type="gramStart"/>
      <w:r w:rsidR="00E95A6D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>10  п.</w:t>
      </w:r>
      <w:proofErr w:type="gramEnd"/>
      <w:r w:rsidR="00E95A6D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 1</w:t>
      </w:r>
      <w:r w:rsidR="00BF695C"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  </w:t>
      </w:r>
      <w:r w:rsidR="002C6A50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   </w:t>
      </w:r>
      <w:proofErr w:type="spellStart"/>
      <w:r w:rsidR="002C6A50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>п.Октябрьский</w:t>
      </w:r>
      <w:proofErr w:type="spellEnd"/>
      <w:r w:rsidR="002C6A50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 </w:t>
      </w:r>
      <w:r w:rsidR="00BF695C"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   </w:t>
      </w:r>
      <w:r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                   </w:t>
      </w:r>
      <w:r w:rsidR="001F20BB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    </w:t>
      </w:r>
      <w:r w:rsidR="002C6A50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                             </w:t>
      </w:r>
    </w:p>
    <w:p w:rsidR="00BF695C" w:rsidRPr="00AB0423" w:rsidRDefault="00BF695C" w:rsidP="00BF695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</w:pPr>
    </w:p>
    <w:p w:rsidR="001F20BB" w:rsidRDefault="00BF695C" w:rsidP="00BF695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О внесении изменений в решение Совета </w:t>
      </w:r>
      <w:r w:rsidR="005F60E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>Октябрьского</w:t>
      </w:r>
      <w:r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 </w:t>
      </w:r>
    </w:p>
    <w:p w:rsidR="001F20BB" w:rsidRDefault="00BF695C" w:rsidP="00BF695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муниципального образования от </w:t>
      </w:r>
      <w:r w:rsidR="002C6A50">
        <w:rPr>
          <w:rFonts w:ascii="Times New Roman" w:hAnsi="Times New Roman" w:cs="Times New Roman"/>
          <w:b/>
          <w:sz w:val="24"/>
          <w:szCs w:val="24"/>
        </w:rPr>
        <w:t>10.11.2014 года № 10</w:t>
      </w:r>
      <w:r w:rsidR="0097465D">
        <w:rPr>
          <w:rFonts w:ascii="Times New Roman" w:hAnsi="Times New Roman" w:cs="Times New Roman"/>
          <w:b/>
          <w:sz w:val="24"/>
          <w:szCs w:val="24"/>
        </w:rPr>
        <w:t xml:space="preserve"> п.1</w:t>
      </w:r>
      <w:r w:rsidR="001F20BB"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 </w:t>
      </w:r>
      <w:r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«О земельном </w:t>
      </w:r>
    </w:p>
    <w:p w:rsidR="00BF695C" w:rsidRPr="00AB0423" w:rsidRDefault="00BF695C" w:rsidP="00BF695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налоге на территории </w:t>
      </w:r>
      <w:proofErr w:type="gramStart"/>
      <w:r w:rsidR="00E26210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Октябрьского </w:t>
      </w:r>
      <w:r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 муниципального</w:t>
      </w:r>
      <w:proofErr w:type="gramEnd"/>
      <w:r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 образования </w:t>
      </w:r>
      <w:proofErr w:type="spellStart"/>
      <w:r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>Перелюбского</w:t>
      </w:r>
      <w:proofErr w:type="spellEnd"/>
      <w:r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 муниципального района Саратовской области</w:t>
      </w:r>
      <w:r w:rsidR="00AB0423"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>»</w:t>
      </w:r>
    </w:p>
    <w:p w:rsidR="00BF695C" w:rsidRPr="00AB0423" w:rsidRDefault="00BF695C" w:rsidP="00BF695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</w:pP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со статьей 387 Налогового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</w:t>
      </w:r>
      <w:r w:rsidR="005F60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Октябрьского</w:t>
      </w: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</w:t>
      </w:r>
      <w:proofErr w:type="spellStart"/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Перелюбского</w:t>
      </w:r>
      <w:proofErr w:type="spellEnd"/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района Саратовской области, Совет </w:t>
      </w:r>
      <w:r w:rsidR="005F60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Октябрьского</w:t>
      </w: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образования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РЕШИЛ: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1. </w:t>
      </w:r>
      <w:r w:rsidR="001F20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нести в решение Совета </w:t>
      </w:r>
      <w:r w:rsidR="005F60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Октябрьского</w:t>
      </w: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образования от </w:t>
      </w:r>
      <w:r w:rsidR="002C6A50">
        <w:rPr>
          <w:rFonts w:ascii="Times New Roman" w:hAnsi="Times New Roman" w:cs="Times New Roman"/>
          <w:sz w:val="24"/>
          <w:szCs w:val="24"/>
        </w:rPr>
        <w:t>10.11.2014 года № 10</w:t>
      </w:r>
      <w:r w:rsidR="0097465D">
        <w:rPr>
          <w:rFonts w:ascii="Times New Roman" w:hAnsi="Times New Roman" w:cs="Times New Roman"/>
          <w:sz w:val="24"/>
          <w:szCs w:val="24"/>
        </w:rPr>
        <w:t xml:space="preserve"> п.1</w:t>
      </w:r>
      <w:r w:rsidR="00783B26"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«О земельном </w:t>
      </w:r>
      <w:r w:rsidR="001F20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налоге на территории </w:t>
      </w:r>
      <w:r w:rsidR="005F60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Октябрьского</w:t>
      </w: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Перелюбского</w:t>
      </w:r>
      <w:proofErr w:type="spellEnd"/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района Саратовской </w:t>
      </w:r>
      <w:bookmarkStart w:id="0" w:name="_GoBack"/>
      <w:bookmarkEnd w:id="0"/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обла</w:t>
      </w:r>
      <w:r w:rsidR="00842867"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сти» (далее - Р</w:t>
      </w: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ешение) следующие дополнения: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1.1. </w:t>
      </w:r>
      <w:r w:rsidR="00842867" w:rsidRPr="00AB0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5 Р</w:t>
      </w:r>
      <w:r w:rsidRPr="00AB0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ешения </w:t>
      </w:r>
      <w:r w:rsidR="00742FD8" w:rsidRPr="00AB0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дополнить </w:t>
      </w:r>
      <w:r w:rsidR="00A062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пунктами 7); 8); 9); 10</w:t>
      </w:r>
      <w:r w:rsidRPr="00AB0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следующего содержания: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</w:t>
      </w:r>
      <w:r w:rsidR="00742FD8"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A062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граждан, которые были призваны на военную службу по мобилизации;</w:t>
      </w:r>
    </w:p>
    <w:p w:rsidR="00BF695C" w:rsidRPr="00AB0423" w:rsidRDefault="00A0628A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8</w:t>
      </w:r>
      <w:r w:rsidR="00BF695C"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лиц,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 из числа военнослужащих войск национальной гвардии Российской Федерации либо из числа лиц, имеющих специальные звания полиции, проходящих (проходивших) военную службу (службу) в Федеральной службе войск национальной гвардии Российской Федерации; </w:t>
      </w:r>
    </w:p>
    <w:p w:rsidR="00BF695C" w:rsidRPr="00AB0423" w:rsidRDefault="00A0628A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9</w:t>
      </w:r>
      <w:r w:rsidR="00BF695C"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граждан, заключивших один из следующих контрактов: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-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Федерации;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- в соответствии с пунктом 7 статьи 38 Федерального закона от 28 марта 1998 года № 53-ФЗ «О воинской обязанности и военной службе»;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- о прохождении военной службы для участия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 с Министерством обороны Российской Федерации или с Федеральной службой войск национальной гвардии Российской Федерации;</w:t>
      </w:r>
    </w:p>
    <w:p w:rsidR="00BF695C" w:rsidRPr="00AB0423" w:rsidRDefault="00A0628A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10</w:t>
      </w:r>
      <w:r w:rsidR="00BF695C"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ветеранов боевых действий в соответствии с Федеральным законом от 12 января 1995 года № 5-ФЗ «О ветеранах»</w:t>
      </w:r>
      <w:r w:rsidR="00742FD8"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BF695C"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</w:t>
      </w:r>
      <w:r w:rsidRPr="00AB0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1.2. </w:t>
      </w:r>
      <w:r w:rsidR="00842867" w:rsidRPr="00AB0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дополнить</w:t>
      </w:r>
      <w:r w:rsidR="00847BC4" w:rsidRPr="00AB0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Решение</w:t>
      </w:r>
      <w:r w:rsidR="00842867" w:rsidRPr="00AB0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F4EF9" w:rsidRPr="00AB0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частью</w:t>
      </w:r>
      <w:r w:rsidRPr="00AB0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5.2.</w:t>
      </w: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следующего содержания: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«5.2. Льгота, предусмотренная пунктами 6); 7); 8); 9) предоставляется налогоплательщикам в отношении следующих земельных участков, признаваемых объектом налогообложения в соответствии со статьей 389 Налогового Кодекса Российской Федерации, принадлежащих им на праве собственности, праве постоянного (бессрочного) </w:t>
      </w: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пользования или праве пожизненного наследуемого владения, не используемых в предпринимательской деятельности: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- занятых жилищным фондом или приобретенн</w:t>
      </w:r>
      <w:r w:rsidR="002C6A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ых (</w:t>
      </w:r>
      <w:proofErr w:type="gramStart"/>
      <w:r w:rsidR="002C6A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предоставленных)  </w:t>
      </w: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</w:t>
      </w:r>
      <w:proofErr w:type="gramEnd"/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жилищного строительства, за исключением земельных участков, кадастровая стоимость каждого из которых превышает 300 миллионов рублей;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-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 исключением указанных в настоящем абзаце земельных участков, кадастровая стоимость каждого из которых превышает 300 миллионов рублей».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2.   Опубликовать настоящее Решение в районной газете «Целинник».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3. Настоящее Решение вступает в силу со дня его официального опубликования и распространяются на правоотношения, возникшие с 1 января 2024 года и действует до 31 декабря 2027 года.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F695C" w:rsidRPr="00AB0423" w:rsidRDefault="00AB0423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</w:t>
      </w:r>
      <w:r w:rsidR="005F60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Октябрьского</w:t>
      </w:r>
    </w:p>
    <w:p w:rsidR="00BF695C" w:rsidRPr="00AB0423" w:rsidRDefault="00AB0423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образования</w:t>
      </w:r>
      <w:r w:rsidR="00BF695C"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</w:t>
      </w:r>
      <w:r w:rsidR="005F60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А.С.</w:t>
      </w:r>
      <w:r w:rsidR="002C6A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F60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Комаров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35CA3" w:rsidRPr="00AB0423" w:rsidRDefault="00635CA3">
      <w:pPr>
        <w:rPr>
          <w:sz w:val="24"/>
          <w:szCs w:val="24"/>
        </w:rPr>
      </w:pPr>
    </w:p>
    <w:sectPr w:rsidR="00635CA3" w:rsidRPr="00AB0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A24"/>
    <w:rsid w:val="00144271"/>
    <w:rsid w:val="001F20BB"/>
    <w:rsid w:val="00297348"/>
    <w:rsid w:val="002C6A50"/>
    <w:rsid w:val="005F60E3"/>
    <w:rsid w:val="00635CA3"/>
    <w:rsid w:val="00742FD8"/>
    <w:rsid w:val="00783B26"/>
    <w:rsid w:val="00842867"/>
    <w:rsid w:val="00847BC4"/>
    <w:rsid w:val="00853A24"/>
    <w:rsid w:val="0097465D"/>
    <w:rsid w:val="00A0628A"/>
    <w:rsid w:val="00AB0423"/>
    <w:rsid w:val="00BF695C"/>
    <w:rsid w:val="00E26210"/>
    <w:rsid w:val="00E2783F"/>
    <w:rsid w:val="00E95A6D"/>
    <w:rsid w:val="00FF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06E9B"/>
  <w15:chartTrackingRefBased/>
  <w15:docId w15:val="{A2E6801F-DF7C-46AD-8850-52DC38FCF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95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6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6A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I</cp:lastModifiedBy>
  <cp:revision>16</cp:revision>
  <cp:lastPrinted>2025-04-24T11:04:00Z</cp:lastPrinted>
  <dcterms:created xsi:type="dcterms:W3CDTF">2025-04-23T04:50:00Z</dcterms:created>
  <dcterms:modified xsi:type="dcterms:W3CDTF">2025-04-28T10:56:00Z</dcterms:modified>
</cp:coreProperties>
</file>