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2B3" w:rsidRPr="00314CCE" w:rsidRDefault="00DE12B3" w:rsidP="00DE12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СОВЕТ</w:t>
      </w:r>
    </w:p>
    <w:p w:rsidR="00DE12B3" w:rsidRPr="00314CCE" w:rsidRDefault="00DE12B3" w:rsidP="00DE12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ОКТЯБРЬСКОГО</w:t>
      </w: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МУНИЦИПАЛЬНОГО ОБРАЗОВАНИЯ ПЕРЕЛЮБСКОГО МУНИЦИПАЛЬНОГО РАЙОНА</w:t>
      </w:r>
    </w:p>
    <w:p w:rsidR="00DE12B3" w:rsidRDefault="00DE12B3" w:rsidP="00DE12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САРАТОВСКОЙ ОБЛАСТИ</w:t>
      </w:r>
    </w:p>
    <w:p w:rsidR="00DE12B3" w:rsidRPr="00314CCE" w:rsidRDefault="00DE12B3" w:rsidP="00DE12B3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A"/>
          <w:sz w:val="28"/>
          <w:szCs w:val="28"/>
          <w:lang w:eastAsia="ru-RU"/>
        </w:rPr>
      </w:pPr>
    </w:p>
    <w:p w:rsidR="00DE12B3" w:rsidRDefault="00DE12B3" w:rsidP="00DE12B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</w:pPr>
      <w:r w:rsidRPr="00314CCE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  <w:lang w:eastAsia="ru-RU"/>
        </w:rPr>
        <w:t>РЕШЕНИЕ</w:t>
      </w:r>
    </w:p>
    <w:p w:rsidR="00DE12B3" w:rsidRPr="00314CCE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</w:pPr>
    </w:p>
    <w:p w:rsidR="00DE12B3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От   16.06</w:t>
      </w:r>
      <w:r w:rsidRPr="00540ECD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.2023  года     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№ 13 п.3</w:t>
      </w:r>
      <w:r w:rsidRPr="00653469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                            п.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Октябрьский </w:t>
      </w: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 внесении изменений в решение Совета 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Октябрьского</w:t>
      </w:r>
      <w:r w:rsidRPr="00E75C0C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муниципального</w:t>
      </w: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образования</w:t>
      </w:r>
      <w:r w:rsidR="00B804DA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от 22 июля    2010 года  № 25</w:t>
      </w:r>
      <w:r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</w:t>
      </w:r>
      <w:r w:rsidR="00B804DA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п.3 </w:t>
      </w:r>
      <w:r w:rsidRPr="00E75C0C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 «О принятии Положения </w:t>
      </w: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 xml:space="preserve">о публичных слушаниях». </w:t>
      </w: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В соответствии с Федеральным законом  от 6.10.2003 года № 131-ФЗ «Об общих принципах организации местного самоуправления в Российской Федерации», Федеральным законом от 29.12.2022 года № 612-ФЗ «О внесении изменений в Градостроительный кодекс Российской Федерации и отдельные законодательные акты Российской Федерации», в целях совершенствования муниципального законодательства о публичных слушаниях, руководствуясь Уставом 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Октябрьского</w:t>
      </w: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образования </w:t>
      </w:r>
      <w:proofErr w:type="spellStart"/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Перелюбского</w:t>
      </w:r>
      <w:proofErr w:type="spellEnd"/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района Саратовской области, Совет 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Октябрьского</w:t>
      </w: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образования </w:t>
      </w: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  <w:t>РЕШИЛ:</w:t>
      </w: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color w:val="00000A"/>
          <w:sz w:val="28"/>
          <w:szCs w:val="28"/>
          <w:lang w:eastAsia="ru-RU"/>
        </w:rPr>
      </w:pP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1. внести в решение Совета 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Октябрьского</w:t>
      </w: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</w:t>
      </w:r>
      <w:r w:rsidR="00B804DA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ципального образования от 22 июля   2010 года  № 25 п.3</w:t>
      </w: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. «О принятии Положения о публичных слушаниях» (далее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</w:t>
      </w: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- Положение) следующие изменения:</w:t>
      </w: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1.1.  часть 14.3  статьи 14  Положения изложить в следующей редакции:</w:t>
      </w: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«14.3. Срок проведения публичных слушаний по проектам планировки территории, проектам межевания территории поселения со дня опубликования оповещения о начале публичных слушаний до дня опубликования заключения о результатах публичных слушаний составляет 60 дней (не может быть менее одного месяца и более трех месяцев).</w:t>
      </w: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 Срок проведения публичных слушаний по проекту генерального плана поселения с момента оповещения жителей муниципального образования об их проведении до дня опубликования заключения о результатах публичных слушаний определяется уставом муниципального образования и (или) нормативным правовым актом представительного органа муниципального образования и не может превышать один месяц.</w:t>
      </w: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 Срок проведения публичных слушаний по проектам решений о 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строительства, вопросам изменения одного вида разрешенного </w:t>
      </w: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lastRenderedPageBreak/>
        <w:t>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со дня оповещения жителей муниципального образования об их проведении до дня опубликования заключения о результатах публичных слушаний составляет 25 дней (не может быть более одного месяца).</w:t>
      </w:r>
    </w:p>
    <w:p w:rsidR="00DE12B3" w:rsidRPr="00E75C0C" w:rsidRDefault="00DE12B3" w:rsidP="00DE12B3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  <w:r w:rsidRPr="00E75C0C">
        <w:rPr>
          <w:rFonts w:ascii="Times New Roman" w:eastAsia="Times New Roman" w:hAnsi="Times New Roman" w:cs="Times New Roman"/>
          <w:sz w:val="28"/>
          <w:szCs w:val="24"/>
          <w:lang w:eastAsia="ar-SA"/>
        </w:rPr>
        <w:t xml:space="preserve">           Продолжительность публичных слушаний по проекту правил землепользования и застройки составляет не более одного месяца со дня опубликования такого проекта.</w:t>
      </w: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b/>
          <w:iCs/>
          <w:color w:val="00000A"/>
          <w:sz w:val="32"/>
          <w:szCs w:val="28"/>
          <w:lang w:eastAsia="ru-RU"/>
        </w:rPr>
        <w:t xml:space="preserve">        </w:t>
      </w: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2.  Настоящее решение обнародовать размещением на информационных стендах и на официальном сайте администрации </w:t>
      </w: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Октябрьского</w:t>
      </w: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образования   в сети Интернет https://</w:t>
      </w:r>
      <w:r w:rsidR="00B804DA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октябрьское</w:t>
      </w: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64.рф/      </w:t>
      </w: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         3. Настоящее решение вступает в силу после его официального обнародования (опубликования).</w:t>
      </w: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</w:t>
      </w:r>
    </w:p>
    <w:p w:rsidR="00DE12B3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</w:p>
    <w:p w:rsidR="00DE12B3" w:rsidRPr="00E75C0C" w:rsidRDefault="00B804DA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Г</w:t>
      </w:r>
      <w:r w:rsidR="00DE12B3"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лавы </w:t>
      </w:r>
      <w:r w:rsidR="00DE12B3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Октябрьского</w:t>
      </w:r>
      <w:r w:rsidR="00DE12B3"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 муниципального </w:t>
      </w:r>
    </w:p>
    <w:p w:rsidR="00DE12B3" w:rsidRPr="00E75C0C" w:rsidRDefault="00DE12B3" w:rsidP="00DE12B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</w:pPr>
      <w:r w:rsidRPr="00E75C0C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 xml:space="preserve">образования                                                                                     </w:t>
      </w:r>
      <w:r w:rsidR="00B804DA">
        <w:rPr>
          <w:rFonts w:ascii="Times New Roman" w:eastAsia="Times New Roman" w:hAnsi="Times New Roman" w:cs="Times New Roman"/>
          <w:iCs/>
          <w:color w:val="00000A"/>
          <w:sz w:val="28"/>
          <w:szCs w:val="28"/>
          <w:lang w:eastAsia="ru-RU"/>
        </w:rPr>
        <w:t>А.С.Комаров</w:t>
      </w:r>
    </w:p>
    <w:p w:rsidR="00DE12B3" w:rsidRPr="00E75C0C" w:rsidRDefault="00DE12B3" w:rsidP="00DE12B3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DE12B3" w:rsidRPr="00E75C0C" w:rsidRDefault="00DE12B3" w:rsidP="00DE12B3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ar-SA"/>
        </w:rPr>
      </w:pPr>
    </w:p>
    <w:p w:rsidR="00DE12B3" w:rsidRDefault="00DE12B3" w:rsidP="00DE12B3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C0BAA" w:rsidRDefault="008C0BAA"/>
    <w:sectPr w:rsidR="008C0BAA" w:rsidSect="008C0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E12B3"/>
    <w:rsid w:val="00072D13"/>
    <w:rsid w:val="007100E1"/>
    <w:rsid w:val="008C0BAA"/>
    <w:rsid w:val="00A23059"/>
    <w:rsid w:val="00B804DA"/>
    <w:rsid w:val="00DE1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1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497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cp:lastPrinted>2023-06-22T09:51:00Z</cp:lastPrinted>
  <dcterms:created xsi:type="dcterms:W3CDTF">2023-06-22T09:39:00Z</dcterms:created>
  <dcterms:modified xsi:type="dcterms:W3CDTF">2023-06-22T09:53:00Z</dcterms:modified>
</cp:coreProperties>
</file>